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85804" w14:textId="41E4B15D" w:rsidR="00BD57FD" w:rsidRDefault="00BD57FD" w:rsidP="00BD57FD">
      <w:pPr>
        <w:rPr>
          <w:sz w:val="22"/>
          <w:szCs w:val="22"/>
        </w:rPr>
      </w:pPr>
    </w:p>
    <w:p w14:paraId="40BEED04" w14:textId="77777777" w:rsidR="00BD57FD" w:rsidRDefault="00BD57FD" w:rsidP="00BD57FD">
      <w:pPr>
        <w:jc w:val="right"/>
        <w:rPr>
          <w:b/>
          <w:sz w:val="20"/>
        </w:rPr>
      </w:pPr>
    </w:p>
    <w:p w14:paraId="12FEDCAB" w14:textId="5C5EE44F" w:rsidR="002C6957" w:rsidRPr="000773BD" w:rsidRDefault="00BD57FD" w:rsidP="00BD57FD">
      <w:pPr>
        <w:jc w:val="right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D16F90">
        <w:rPr>
          <w:b/>
          <w:sz w:val="20"/>
        </w:rPr>
        <w:t xml:space="preserve"> </w:t>
      </w:r>
      <w:r>
        <w:rPr>
          <w:b/>
          <w:sz w:val="20"/>
        </w:rPr>
        <w:t xml:space="preserve">Załącznik </w:t>
      </w:r>
      <w:r w:rsidR="002D1EBE">
        <w:rPr>
          <w:b/>
          <w:sz w:val="20"/>
        </w:rPr>
        <w:t>1</w:t>
      </w:r>
      <w:r w:rsidR="00960D5B">
        <w:rPr>
          <w:b/>
          <w:sz w:val="20"/>
        </w:rPr>
        <w:t>2</w:t>
      </w:r>
      <w:r w:rsidR="00D16F90">
        <w:rPr>
          <w:b/>
          <w:sz w:val="20"/>
        </w:rPr>
        <w:t xml:space="preserve"> </w:t>
      </w:r>
    </w:p>
    <w:p w14:paraId="5664576C" w14:textId="691C170E" w:rsidR="002C6957" w:rsidRPr="005603D8" w:rsidRDefault="00CA3502">
      <w:pPr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603D8">
        <w:rPr>
          <w:sz w:val="20"/>
        </w:rPr>
        <w:t xml:space="preserve">do protokołu z </w:t>
      </w:r>
      <w:r w:rsidR="000531F1">
        <w:rPr>
          <w:sz w:val="20"/>
        </w:rPr>
        <w:t>29</w:t>
      </w:r>
      <w:r w:rsidR="002C6957" w:rsidRPr="005603D8">
        <w:rPr>
          <w:sz w:val="20"/>
        </w:rPr>
        <w:t xml:space="preserve"> posiedzenia Komisji </w:t>
      </w:r>
    </w:p>
    <w:p w14:paraId="627AB920" w14:textId="70C03FCD" w:rsidR="002C6957" w:rsidRDefault="005603D8">
      <w:pPr>
        <w:jc w:val="right"/>
        <w:rPr>
          <w:sz w:val="20"/>
        </w:rPr>
      </w:pPr>
      <w:r w:rsidRPr="005603D8">
        <w:rPr>
          <w:sz w:val="20"/>
        </w:rPr>
        <w:tab/>
      </w:r>
      <w:r w:rsidRPr="005603D8">
        <w:rPr>
          <w:sz w:val="20"/>
        </w:rPr>
        <w:tab/>
      </w:r>
      <w:r w:rsidRPr="005603D8">
        <w:rPr>
          <w:sz w:val="20"/>
        </w:rPr>
        <w:tab/>
      </w:r>
      <w:r w:rsidR="002D1EBE">
        <w:rPr>
          <w:sz w:val="20"/>
        </w:rPr>
        <w:t>Drezno</w:t>
      </w:r>
      <w:r w:rsidRPr="00BB682A">
        <w:rPr>
          <w:sz w:val="20"/>
        </w:rPr>
        <w:t xml:space="preserve"> </w:t>
      </w:r>
      <w:r w:rsidRPr="005603D8">
        <w:rPr>
          <w:sz w:val="20"/>
        </w:rPr>
        <w:t>(R</w:t>
      </w:r>
      <w:r w:rsidR="00DE656B">
        <w:rPr>
          <w:sz w:val="20"/>
        </w:rPr>
        <w:t>FN</w:t>
      </w:r>
      <w:r w:rsidR="0013619F" w:rsidRPr="00330C2A">
        <w:rPr>
          <w:sz w:val="20"/>
        </w:rPr>
        <w:t xml:space="preserve">), </w:t>
      </w:r>
      <w:r w:rsidR="00DE656B">
        <w:rPr>
          <w:color w:val="000000"/>
          <w:sz w:val="20"/>
        </w:rPr>
        <w:t>1</w:t>
      </w:r>
      <w:r w:rsidR="00BD57FD">
        <w:rPr>
          <w:color w:val="000000"/>
          <w:sz w:val="20"/>
        </w:rPr>
        <w:t>3</w:t>
      </w:r>
      <w:r w:rsidR="00330C2A" w:rsidRPr="002E3C4F">
        <w:rPr>
          <w:color w:val="000000"/>
          <w:sz w:val="20"/>
        </w:rPr>
        <w:t>-</w:t>
      </w:r>
      <w:r w:rsidR="00DE656B">
        <w:rPr>
          <w:color w:val="000000"/>
          <w:sz w:val="20"/>
        </w:rPr>
        <w:t>1</w:t>
      </w:r>
      <w:r w:rsidR="00D16F90">
        <w:rPr>
          <w:color w:val="000000"/>
          <w:sz w:val="20"/>
        </w:rPr>
        <w:t>4</w:t>
      </w:r>
      <w:r w:rsidR="00666422">
        <w:rPr>
          <w:sz w:val="20"/>
        </w:rPr>
        <w:t xml:space="preserve"> </w:t>
      </w:r>
      <w:r w:rsidR="00DE656B">
        <w:rPr>
          <w:sz w:val="20"/>
        </w:rPr>
        <w:t>września</w:t>
      </w:r>
      <w:r w:rsidR="00666422">
        <w:rPr>
          <w:sz w:val="20"/>
        </w:rPr>
        <w:t xml:space="preserve"> </w:t>
      </w:r>
      <w:r w:rsidR="00622E47">
        <w:rPr>
          <w:sz w:val="20"/>
        </w:rPr>
        <w:t>202</w:t>
      </w:r>
      <w:r w:rsidR="00DE656B">
        <w:rPr>
          <w:sz w:val="20"/>
        </w:rPr>
        <w:t>2</w:t>
      </w:r>
      <w:r w:rsidR="002C6957" w:rsidRPr="005603D8">
        <w:rPr>
          <w:sz w:val="20"/>
        </w:rPr>
        <w:t xml:space="preserve"> roku</w:t>
      </w:r>
      <w:r w:rsidR="00666422">
        <w:rPr>
          <w:sz w:val="20"/>
        </w:rPr>
        <w:t xml:space="preserve"> </w:t>
      </w:r>
    </w:p>
    <w:p w14:paraId="07B8A212" w14:textId="77777777" w:rsidR="006A2883" w:rsidRPr="006A2883" w:rsidRDefault="006A2883">
      <w:pPr>
        <w:jc w:val="both"/>
        <w:rPr>
          <w:sz w:val="20"/>
        </w:rPr>
      </w:pPr>
    </w:p>
    <w:p w14:paraId="512E50F3" w14:textId="6EEB23A1" w:rsidR="002C6957" w:rsidRPr="006A2883" w:rsidRDefault="002C6957">
      <w:pPr>
        <w:jc w:val="center"/>
        <w:rPr>
          <w:b/>
          <w:sz w:val="30"/>
          <w:szCs w:val="24"/>
        </w:rPr>
      </w:pPr>
      <w:r w:rsidRPr="006A2883">
        <w:rPr>
          <w:b/>
          <w:sz w:val="30"/>
          <w:szCs w:val="24"/>
        </w:rPr>
        <w:t>SPRAWOZDANIE</w:t>
      </w:r>
      <w:r w:rsidR="000B7042">
        <w:rPr>
          <w:b/>
          <w:sz w:val="30"/>
          <w:szCs w:val="24"/>
        </w:rPr>
        <w:t xml:space="preserve"> </w:t>
      </w:r>
    </w:p>
    <w:p w14:paraId="78E44DE5" w14:textId="77777777" w:rsidR="002C6957" w:rsidRPr="006A2883" w:rsidRDefault="002C6957">
      <w:pPr>
        <w:jc w:val="center"/>
        <w:rPr>
          <w:b/>
          <w:sz w:val="30"/>
          <w:szCs w:val="24"/>
        </w:rPr>
      </w:pPr>
    </w:p>
    <w:p w14:paraId="698D3F4D" w14:textId="77777777" w:rsidR="002C6957" w:rsidRPr="006A2883" w:rsidRDefault="002C6957">
      <w:pPr>
        <w:pStyle w:val="Nagwek1"/>
        <w:ind w:left="0" w:firstLine="0"/>
        <w:jc w:val="center"/>
        <w:rPr>
          <w:caps/>
          <w:sz w:val="30"/>
        </w:rPr>
      </w:pPr>
      <w:r w:rsidRPr="006A2883">
        <w:rPr>
          <w:caps/>
          <w:sz w:val="30"/>
        </w:rPr>
        <w:t>z prac zrealizowanych przez grupę roboczą W5</w:t>
      </w:r>
    </w:p>
    <w:p w14:paraId="6AC26993" w14:textId="5D082FC1" w:rsidR="002C6957" w:rsidRDefault="005603D8">
      <w:pPr>
        <w:pStyle w:val="Nagwek1"/>
        <w:ind w:left="0" w:firstLine="0"/>
        <w:jc w:val="center"/>
      </w:pPr>
      <w:r>
        <w:rPr>
          <w:sz w:val="30"/>
        </w:rPr>
        <w:t>W 20</w:t>
      </w:r>
      <w:r w:rsidR="00D16F90">
        <w:rPr>
          <w:sz w:val="30"/>
        </w:rPr>
        <w:t>2</w:t>
      </w:r>
      <w:r w:rsidR="00DE656B">
        <w:rPr>
          <w:sz w:val="30"/>
        </w:rPr>
        <w:t>1</w:t>
      </w:r>
      <w:r w:rsidR="002C6957" w:rsidRPr="006A2883">
        <w:rPr>
          <w:sz w:val="30"/>
        </w:rPr>
        <w:t xml:space="preserve"> ROKU</w:t>
      </w:r>
      <w:r w:rsidR="00AD727E" w:rsidRPr="006A2883">
        <w:rPr>
          <w:sz w:val="30"/>
        </w:rPr>
        <w:t xml:space="preserve"> </w:t>
      </w:r>
    </w:p>
    <w:p w14:paraId="3F592F3A" w14:textId="77777777" w:rsidR="002C6957" w:rsidRDefault="002C6957">
      <w:pPr>
        <w:rPr>
          <w:b/>
          <w:sz w:val="28"/>
        </w:rPr>
      </w:pPr>
    </w:p>
    <w:p w14:paraId="5B75A374" w14:textId="4DC2B898" w:rsidR="002C6957" w:rsidRDefault="002C6957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 Stan realizacji zadań bieżących:</w:t>
      </w:r>
      <w:r w:rsidR="00BD11C3">
        <w:rPr>
          <w:b/>
          <w:sz w:val="28"/>
        </w:rPr>
        <w:t xml:space="preserve"> </w:t>
      </w:r>
      <w:r w:rsidR="000B7042">
        <w:rPr>
          <w:b/>
          <w:sz w:val="28"/>
        </w:rPr>
        <w:t xml:space="preserve"> </w:t>
      </w:r>
    </w:p>
    <w:p w14:paraId="4B0C7BBF" w14:textId="77777777" w:rsidR="002C6957" w:rsidRDefault="002C6957">
      <w:pPr>
        <w:spacing w:line="360" w:lineRule="auto"/>
        <w:jc w:val="both"/>
      </w:pPr>
      <w:r>
        <w:rPr>
          <w:b/>
        </w:rPr>
        <w:tab/>
      </w:r>
    </w:p>
    <w:p w14:paraId="38F429BA" w14:textId="7D4635E7" w:rsidR="002C6957" w:rsidRDefault="002C6957" w:rsidP="00AD4830">
      <w:pPr>
        <w:spacing w:line="276" w:lineRule="auto"/>
        <w:jc w:val="both"/>
      </w:pPr>
      <w:r>
        <w:t xml:space="preserve">Grupa Robocza </w:t>
      </w:r>
      <w:r w:rsidRPr="00BE41E1">
        <w:rPr>
          <w:b/>
        </w:rPr>
        <w:t>W5</w:t>
      </w:r>
      <w:r>
        <w:t xml:space="preserve"> prowadziła prace </w:t>
      </w:r>
      <w:r w:rsidR="00375871">
        <w:t xml:space="preserve">w </w:t>
      </w:r>
      <w:r w:rsidR="00CA3502">
        <w:t>opa</w:t>
      </w:r>
      <w:r w:rsidR="00E02258">
        <w:t xml:space="preserve">rciu o </w:t>
      </w:r>
      <w:r w:rsidR="005603D8">
        <w:t xml:space="preserve">wytyczne </w:t>
      </w:r>
      <w:r w:rsidR="005603D8" w:rsidRPr="000E0AED">
        <w:rPr>
          <w:color w:val="000000"/>
        </w:rPr>
        <w:t xml:space="preserve">dwudziestego </w:t>
      </w:r>
      <w:r w:rsidR="00BD11C3" w:rsidRPr="000E0AED">
        <w:rPr>
          <w:color w:val="000000"/>
        </w:rPr>
        <w:t>s</w:t>
      </w:r>
      <w:r w:rsidR="00D16F90">
        <w:rPr>
          <w:color w:val="000000"/>
        </w:rPr>
        <w:t>iódmego</w:t>
      </w:r>
      <w:r w:rsidR="005603D8" w:rsidRPr="000E0AED">
        <w:rPr>
          <w:color w:val="000000"/>
        </w:rPr>
        <w:t xml:space="preserve"> </w:t>
      </w:r>
      <w:r w:rsidRPr="000E0AED">
        <w:rPr>
          <w:color w:val="000000"/>
        </w:rPr>
        <w:t>posiedzenia</w:t>
      </w:r>
      <w:r>
        <w:t xml:space="preserve"> Komisji do spraw Wód Granicznych.</w:t>
      </w:r>
      <w:r w:rsidR="00AA73B7">
        <w:t xml:space="preserve"> </w:t>
      </w:r>
    </w:p>
    <w:p w14:paraId="09F18829" w14:textId="15EEA902" w:rsidR="002C6957" w:rsidRDefault="005603D8" w:rsidP="00AD4830">
      <w:pPr>
        <w:spacing w:line="276" w:lineRule="auto"/>
        <w:jc w:val="both"/>
      </w:pPr>
      <w:r>
        <w:t>W roku 20</w:t>
      </w:r>
      <w:r w:rsidR="00D16F90">
        <w:t>2</w:t>
      </w:r>
      <w:r w:rsidR="00DE656B">
        <w:t>1</w:t>
      </w:r>
      <w:r w:rsidR="002C6957">
        <w:t xml:space="preserve"> odby</w:t>
      </w:r>
      <w:r w:rsidR="00CA3502">
        <w:t xml:space="preserve">ła się </w:t>
      </w:r>
      <w:r w:rsidR="00622E47">
        <w:t>4</w:t>
      </w:r>
      <w:r w:rsidR="00DE656B">
        <w:t>5</w:t>
      </w:r>
      <w:r w:rsidR="00622E47">
        <w:t>.</w:t>
      </w:r>
      <w:r w:rsidR="00CA3502">
        <w:t xml:space="preserve"> narada Grupy </w:t>
      </w:r>
      <w:r w:rsidR="00CA3502" w:rsidRPr="00BE41E1">
        <w:rPr>
          <w:b/>
        </w:rPr>
        <w:t>W5</w:t>
      </w:r>
      <w:r w:rsidR="002C6957">
        <w:t>.</w:t>
      </w:r>
      <w:r w:rsidR="00AA73B7">
        <w:t xml:space="preserve"> </w:t>
      </w:r>
      <w:r w:rsidR="00666110">
        <w:t>G</w:t>
      </w:r>
      <w:r w:rsidR="00D16F90">
        <w:t>rup</w:t>
      </w:r>
      <w:r w:rsidR="00666110">
        <w:t>a</w:t>
      </w:r>
      <w:r w:rsidR="00D16F90">
        <w:t xml:space="preserve"> </w:t>
      </w:r>
      <w:r w:rsidR="00666110">
        <w:t>R</w:t>
      </w:r>
      <w:r w:rsidR="00D16F90">
        <w:t>obocz</w:t>
      </w:r>
      <w:r w:rsidR="00666110">
        <w:t>a</w:t>
      </w:r>
      <w:r w:rsidR="00D16F90">
        <w:t xml:space="preserve"> uczestniczyła w naradzie w formule wideokonferencji, co stanowiło działanie zapobiegawcze z powodu pandemii koronawirusa. </w:t>
      </w:r>
    </w:p>
    <w:p w14:paraId="12013A3B" w14:textId="77777777" w:rsidR="002C6957" w:rsidRDefault="002C6957">
      <w:pPr>
        <w:spacing w:line="360" w:lineRule="auto"/>
        <w:jc w:val="both"/>
      </w:pPr>
    </w:p>
    <w:p w14:paraId="542398CA" w14:textId="37C01299" w:rsidR="002C6957" w:rsidRDefault="00AF6D8B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>
        <w:rPr>
          <w:b/>
        </w:rPr>
        <w:tab/>
        <w:t>XL</w:t>
      </w:r>
      <w:r w:rsidR="00D16F90">
        <w:rPr>
          <w:b/>
        </w:rPr>
        <w:t>V</w:t>
      </w:r>
      <w:r w:rsidR="002C6957">
        <w:rPr>
          <w:b/>
        </w:rPr>
        <w:t xml:space="preserve"> Narada Grupy Roboczej W5</w:t>
      </w:r>
    </w:p>
    <w:p w14:paraId="74A94F6D" w14:textId="1DCFE401" w:rsidR="002C6957" w:rsidRDefault="002C6957">
      <w:pPr>
        <w:spacing w:line="360" w:lineRule="auto"/>
        <w:jc w:val="both"/>
      </w:pPr>
      <w:r>
        <w:rPr>
          <w:b/>
        </w:rPr>
        <w:tab/>
      </w:r>
      <w:r w:rsidR="003B6ED6">
        <w:t>(</w:t>
      </w:r>
      <w:r w:rsidR="00DE656B">
        <w:t>09</w:t>
      </w:r>
      <w:r w:rsidR="003B6ED6">
        <w:t xml:space="preserve"> </w:t>
      </w:r>
      <w:r w:rsidR="00DE656B">
        <w:t>listopad</w:t>
      </w:r>
      <w:r w:rsidR="003B6ED6">
        <w:t xml:space="preserve"> 20</w:t>
      </w:r>
      <w:r w:rsidR="00D16F90">
        <w:t>2</w:t>
      </w:r>
      <w:r w:rsidR="00DE656B">
        <w:t>1</w:t>
      </w:r>
      <w:r w:rsidR="003B6ED6">
        <w:t xml:space="preserve"> rok – </w:t>
      </w:r>
      <w:r w:rsidR="00DE656B">
        <w:t>Szczecin</w:t>
      </w:r>
      <w:r>
        <w:t>)</w:t>
      </w:r>
      <w:r w:rsidR="00DE656B">
        <w:t xml:space="preserve"> </w:t>
      </w:r>
    </w:p>
    <w:p w14:paraId="1E5904D5" w14:textId="77777777" w:rsidR="002C6957" w:rsidRDefault="002C6957">
      <w:pPr>
        <w:spacing w:line="360" w:lineRule="auto"/>
        <w:jc w:val="both"/>
      </w:pPr>
    </w:p>
    <w:p w14:paraId="581B1926" w14:textId="77777777" w:rsidR="002C6957" w:rsidRDefault="002C6957">
      <w:pPr>
        <w:spacing w:line="360" w:lineRule="auto"/>
        <w:jc w:val="both"/>
      </w:pPr>
      <w:r>
        <w:rPr>
          <w:b/>
          <w:i/>
        </w:rPr>
        <w:t>1.1.1</w:t>
      </w:r>
      <w:r>
        <w:rPr>
          <w:b/>
          <w:i/>
        </w:rPr>
        <w:tab/>
        <w:t>Omawiane tematy:</w:t>
      </w:r>
    </w:p>
    <w:p w14:paraId="22A0A25F" w14:textId="77777777" w:rsidR="002C6957" w:rsidRDefault="00162952" w:rsidP="00AD4830">
      <w:pPr>
        <w:numPr>
          <w:ilvl w:val="0"/>
          <w:numId w:val="2"/>
        </w:numPr>
        <w:spacing w:line="276" w:lineRule="auto"/>
        <w:jc w:val="both"/>
      </w:pPr>
      <w:r>
        <w:t>monitor</w:t>
      </w:r>
      <w:r w:rsidR="00217B5E">
        <w:t xml:space="preserve">ing </w:t>
      </w:r>
      <w:r w:rsidR="002C6957">
        <w:t>dla polskiej i niemieckiej części obszaru dorzecza rzeki Nysy Łużyckiej,</w:t>
      </w:r>
    </w:p>
    <w:p w14:paraId="0781C8A4" w14:textId="77777777" w:rsidR="002C6957" w:rsidRDefault="00E02258" w:rsidP="00AD4830">
      <w:pPr>
        <w:numPr>
          <w:ilvl w:val="0"/>
          <w:numId w:val="2"/>
        </w:numPr>
        <w:spacing w:line="276" w:lineRule="auto"/>
        <w:jc w:val="both"/>
      </w:pPr>
      <w:r>
        <w:t>bilans wodnogospodarczy</w:t>
      </w:r>
      <w:r w:rsidR="002C6957">
        <w:t xml:space="preserve"> dla Nysy Łużyckiej,</w:t>
      </w:r>
    </w:p>
    <w:p w14:paraId="70AB7B7C" w14:textId="52929E00" w:rsidR="002C6957" w:rsidRDefault="002C6957" w:rsidP="00AD4830">
      <w:pPr>
        <w:numPr>
          <w:ilvl w:val="0"/>
          <w:numId w:val="2"/>
        </w:numPr>
        <w:spacing w:line="276" w:lineRule="auto"/>
        <w:jc w:val="both"/>
      </w:pPr>
      <w:r>
        <w:t>bilans ilościowo-jakościowy rzeki Odry,</w:t>
      </w:r>
    </w:p>
    <w:p w14:paraId="7DAD31E3" w14:textId="184E9EDF" w:rsidR="00E744B4" w:rsidRDefault="00E744B4" w:rsidP="00AD4830">
      <w:pPr>
        <w:numPr>
          <w:ilvl w:val="0"/>
          <w:numId w:val="2"/>
        </w:numPr>
        <w:spacing w:line="276" w:lineRule="auto"/>
        <w:jc w:val="both"/>
      </w:pPr>
      <w:r>
        <w:t>przygotowanie</w:t>
      </w:r>
      <w:r w:rsidR="00BB682A">
        <w:t xml:space="preserve"> i zatwierdzenie</w:t>
      </w:r>
      <w:r>
        <w:t xml:space="preserve"> materiałów do protokołu z XX</w:t>
      </w:r>
      <w:r w:rsidR="00AF6D8B">
        <w:t>V</w:t>
      </w:r>
      <w:r w:rsidR="003B6ED6">
        <w:t>I</w:t>
      </w:r>
      <w:r w:rsidR="00B826F4">
        <w:t>I</w:t>
      </w:r>
      <w:r w:rsidR="00D16F90">
        <w:t>I</w:t>
      </w:r>
      <w:r>
        <w:t xml:space="preserve"> posiedzenia Komisji </w:t>
      </w:r>
    </w:p>
    <w:p w14:paraId="785FDCC1" w14:textId="77777777" w:rsidR="002C6957" w:rsidRPr="00CA3502" w:rsidRDefault="004C7722" w:rsidP="00AD4830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t>sprawy różne</w:t>
      </w:r>
      <w:r w:rsidR="00CA3502">
        <w:t>.</w:t>
      </w:r>
    </w:p>
    <w:p w14:paraId="10A4CBBB" w14:textId="77777777" w:rsidR="002C6957" w:rsidRDefault="002C6957">
      <w:pPr>
        <w:spacing w:line="360" w:lineRule="auto"/>
        <w:jc w:val="both"/>
        <w:rPr>
          <w:b/>
        </w:rPr>
      </w:pPr>
    </w:p>
    <w:p w14:paraId="1D2882E7" w14:textId="77777777" w:rsidR="002C6957" w:rsidRDefault="002C6957">
      <w:pPr>
        <w:numPr>
          <w:ilvl w:val="2"/>
          <w:numId w:val="9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363293B6" w14:textId="77777777" w:rsidR="00F7364E" w:rsidRPr="006A2883" w:rsidRDefault="00F7364E" w:rsidP="00DE6D2B">
      <w:pPr>
        <w:spacing w:line="360" w:lineRule="auto"/>
        <w:jc w:val="both"/>
        <w:rPr>
          <w:sz w:val="20"/>
        </w:rPr>
      </w:pPr>
    </w:p>
    <w:p w14:paraId="4D598502" w14:textId="77777777" w:rsidR="001C7E67" w:rsidRPr="00DE6D2B" w:rsidRDefault="00DE6D2B" w:rsidP="00DE6D2B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1C7E67" w:rsidRPr="00DE6D2B">
        <w:rPr>
          <w:i/>
        </w:rPr>
        <w:t>Monitoring dla polskiej i niemieckiej części obszaru dorzecza rzeki Nysy Łużyckiej</w:t>
      </w:r>
    </w:p>
    <w:p w14:paraId="06711E5A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Monitoring roku 2020 odpowiadał zakresowi uzgodnionej koncepcji monitoringu. Omówienie wyników raportów rocznych miało miejsce z powodu pandemii koronawirusa za pośrednictwem wideokonferencji w dniu 19.03.2021 r. </w:t>
      </w:r>
    </w:p>
    <w:p w14:paraId="3CA61FC3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Podsumowując wyniki monitoringu stwierdzono co następuje: </w:t>
      </w:r>
    </w:p>
    <w:p w14:paraId="4C1D571A" w14:textId="112908CD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Przedłożony Monitoring 2020 w ramach zadania Monitoring – Nysa Łużycka został opracowany zgodnie z postanowieniami dodatkowymi decyzji o zatwierdzeniu planów prawnie wiążących „Utworzenie jeziora Berzdorfer See” oraz „</w:t>
      </w:r>
      <w:r w:rsidR="0022104A">
        <w:rPr>
          <w:color w:val="000000"/>
          <w:szCs w:val="24"/>
        </w:rPr>
        <w:t>Dolina Sprewy</w:t>
      </w:r>
      <w:r w:rsidRPr="00AD4830">
        <w:rPr>
          <w:color w:val="000000"/>
          <w:szCs w:val="24"/>
        </w:rPr>
        <w:t xml:space="preserve"> 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przerzut wody z Nysy Łużyckiej”. </w:t>
      </w:r>
    </w:p>
    <w:p w14:paraId="1CA3636E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Przedłożony raport roczny za 2020 rok jest kontynuacją dotychczasowego monitoringu na odcinku od Görlitz. Przy sporządzaniu raportu za 2020 rok uwzględniono wskazówki i </w:t>
      </w:r>
      <w:r w:rsidRPr="00AD4830">
        <w:rPr>
          <w:color w:val="000000"/>
          <w:szCs w:val="24"/>
        </w:rPr>
        <w:lastRenderedPageBreak/>
        <w:t xml:space="preserve">dokumenty uzupełniające Krajowej Centrali Przeciwpowodziowej Saksonii oraz Wydziału Geotechniki LMBV, a także ustalenia zawarte w protokole z omówienia raportów 2019. </w:t>
      </w:r>
    </w:p>
    <w:p w14:paraId="432A246A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zakresie </w:t>
      </w:r>
      <w:r w:rsidRPr="00AD4830">
        <w:rPr>
          <w:color w:val="000000"/>
          <w:szCs w:val="24"/>
          <w:u w:val="single"/>
        </w:rPr>
        <w:t>monitoringu ilościowego i technicznego</w:t>
      </w:r>
      <w:r w:rsidRPr="00AD4830">
        <w:rPr>
          <w:color w:val="000000"/>
          <w:szCs w:val="24"/>
        </w:rPr>
        <w:t xml:space="preserve"> stwierdzono co następuje: pod względem klimatycznym rok 2020 był ciepłym rokiem z ekstremalnie niskimi stanami wód w okresie od lipca/sierpnia do października, natomiast pod względem opadów był rokiem suchym do normalnego. Średni roczny przepływ na wodowskazie Görlitz stanowił ok. 72%, na wodowskazie Klein Bademeusel ok. 58% średniego przepływu w okresie wieloletnim 1981-2010, na wodowskazach Zgorzelec i Przewóz odpowiednio 80% i 76% średniego przepływu z wielolecia (SSQ</w:t>
      </w:r>
      <w:r w:rsidRPr="00AD4830">
        <w:rPr>
          <w:color w:val="000000"/>
          <w:szCs w:val="24"/>
          <w:vertAlign w:val="subscript"/>
        </w:rPr>
        <w:t>1992-2020</w:t>
      </w:r>
      <w:r w:rsidRPr="00AD4830">
        <w:rPr>
          <w:color w:val="000000"/>
          <w:szCs w:val="24"/>
        </w:rPr>
        <w:t xml:space="preserve">). </w:t>
      </w:r>
    </w:p>
    <w:p w14:paraId="42C3CBDA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W 2020 roku z jeziora Berzdorfer See nastąpił  odpływ wody w ilości 1,878 mln m</w:t>
      </w:r>
      <w:r w:rsidRPr="00AD4830">
        <w:rPr>
          <w:color w:val="000000"/>
          <w:szCs w:val="24"/>
          <w:vertAlign w:val="superscript"/>
        </w:rPr>
        <w:t>3</w:t>
      </w:r>
      <w:r w:rsidRPr="00AD4830">
        <w:rPr>
          <w:color w:val="000000"/>
          <w:szCs w:val="24"/>
        </w:rPr>
        <w:t>/s.</w:t>
      </w:r>
    </w:p>
    <w:p w14:paraId="6C703FC3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W 2020 roku z Nysy Łużyckiej pobrano 6,535 mln m</w:t>
      </w:r>
      <w:r w:rsidRPr="00AD4830">
        <w:rPr>
          <w:color w:val="000000"/>
          <w:szCs w:val="24"/>
          <w:vertAlign w:val="superscript"/>
        </w:rPr>
        <w:t>3</w:t>
      </w:r>
      <w:r w:rsidRPr="00AD4830">
        <w:rPr>
          <w:color w:val="000000"/>
          <w:szCs w:val="24"/>
        </w:rPr>
        <w:t xml:space="preserve"> wody w celu jej przerzutu. Pobór prowadzony był zgodnie z postanowieniami zawartymi w decyzji o ustaleniu planu prawnie wiążącego, tzn. zachowaniu w Nysie Łużyckiej przepływu granicznego 10,0 m</w:t>
      </w:r>
      <w:r w:rsidRPr="00AD4830">
        <w:rPr>
          <w:color w:val="000000"/>
          <w:szCs w:val="24"/>
          <w:vertAlign w:val="superscript"/>
        </w:rPr>
        <w:t>3</w:t>
      </w:r>
      <w:r w:rsidRPr="00AD4830">
        <w:rPr>
          <w:color w:val="000000"/>
          <w:szCs w:val="24"/>
        </w:rPr>
        <w:t>/s i maksymalnego poboru 2,0 m</w:t>
      </w:r>
      <w:r w:rsidRPr="00AD4830">
        <w:rPr>
          <w:color w:val="000000"/>
          <w:szCs w:val="24"/>
          <w:vertAlign w:val="superscript"/>
        </w:rPr>
        <w:t>3</w:t>
      </w:r>
      <w:r w:rsidRPr="00AD4830">
        <w:rPr>
          <w:color w:val="000000"/>
          <w:szCs w:val="24"/>
        </w:rPr>
        <w:t>/s. Zachowując przepływ graniczny 10,0 m</w:t>
      </w:r>
      <w:r w:rsidRPr="00AD4830">
        <w:rPr>
          <w:color w:val="000000"/>
          <w:szCs w:val="24"/>
          <w:vertAlign w:val="superscript"/>
        </w:rPr>
        <w:t>3</w:t>
      </w:r>
      <w:r w:rsidRPr="00AD4830">
        <w:rPr>
          <w:color w:val="000000"/>
          <w:szCs w:val="24"/>
        </w:rPr>
        <w:t xml:space="preserve">/s z Nysy Łużyckiej można byłoby teoretycznie pobierać wodę przez 172 dni. </w:t>
      </w:r>
    </w:p>
    <w:p w14:paraId="294B0651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Zrealizowano sumarycznie pięć pomiarów kontrolnych natężenia przepływu (dwa po stronie niemieckiej i trzy po stronie polskiej) w celu zweryfikowania relacji H-Q. Istniejąca relacja została potwierdzona.</w:t>
      </w:r>
    </w:p>
    <w:p w14:paraId="3E3E093F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zakresie </w:t>
      </w:r>
      <w:r w:rsidRPr="00AD4830">
        <w:rPr>
          <w:color w:val="000000"/>
          <w:szCs w:val="24"/>
          <w:u w:val="single"/>
        </w:rPr>
        <w:t>monitoringu wód podziemnych</w:t>
      </w:r>
      <w:r w:rsidRPr="00AD4830">
        <w:rPr>
          <w:color w:val="000000"/>
          <w:szCs w:val="24"/>
        </w:rPr>
        <w:t xml:space="preserve"> zarejestrowano w roku 2020 po stronie polskiej w zdecydowanej większości punktów pomiarowych niewielki wzrost poziomu wód podziemnych, przy czym zakres wahań tego poziomu był w ciągu roku bardzo mały. Po stronie niemieckiej odnotowano na monitorowanych piezometrach dalszy spadek stanów wód podziemnych w porównaniu do roku 2019.</w:t>
      </w:r>
    </w:p>
    <w:p w14:paraId="6CF59C16" w14:textId="7C4C8DAF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części dotyczącej </w:t>
      </w:r>
      <w:r w:rsidRPr="00AD4830">
        <w:rPr>
          <w:color w:val="000000"/>
          <w:szCs w:val="24"/>
          <w:u w:val="single"/>
        </w:rPr>
        <w:t>biomonitoringu</w:t>
      </w:r>
      <w:r w:rsidRPr="00AD4830">
        <w:rPr>
          <w:color w:val="000000"/>
          <w:szCs w:val="24"/>
        </w:rPr>
        <w:t xml:space="preserve"> odnotowano w 2020 roku dalszy pozytywny rozwój ichtiofauny. Nie odnotowano żadnych znaczących zmian w grupie makrofitów. Fitobentos (okrzemki) nie wykaz</w:t>
      </w:r>
      <w:r w:rsidR="00666110">
        <w:rPr>
          <w:color w:val="000000"/>
          <w:szCs w:val="24"/>
        </w:rPr>
        <w:t>ywał</w:t>
      </w:r>
      <w:r w:rsidRPr="00AD4830">
        <w:rPr>
          <w:color w:val="000000"/>
          <w:szCs w:val="24"/>
        </w:rPr>
        <w:t xml:space="preserve"> znaczących zmian w porównaniu z rokiem poprzednim, podobnie jak makrozoobentos (zasiedlenie Nysy Łużyckiej jest typowe dla wód płynących i zalicza się na podstawie wskaźnika MMI-PL do klasy II). Populacja zimorodka w ilości 12 par lęgowych pozosta</w:t>
      </w:r>
      <w:r w:rsidR="00666110">
        <w:rPr>
          <w:color w:val="000000"/>
          <w:szCs w:val="24"/>
        </w:rPr>
        <w:t>wała</w:t>
      </w:r>
      <w:r w:rsidRPr="00AD4830">
        <w:rPr>
          <w:color w:val="000000"/>
          <w:szCs w:val="24"/>
        </w:rPr>
        <w:t xml:space="preserve"> na poziomie z roku poprzedniego, natomiast nie udało się udokumentować żadnej pary lęgowej siweczki rzecznej. Wyniki jakości wody rejestrowane przez strony we własnym zakresie nie były dostępne do dnia spotkania i dnia opracowania protokołu z omówienia raportów rocznych i m</w:t>
      </w:r>
      <w:r w:rsidR="00666110">
        <w:rPr>
          <w:color w:val="000000"/>
          <w:szCs w:val="24"/>
        </w:rPr>
        <w:t>iały</w:t>
      </w:r>
      <w:r w:rsidRPr="00AD4830">
        <w:rPr>
          <w:color w:val="000000"/>
          <w:szCs w:val="24"/>
        </w:rPr>
        <w:t xml:space="preserve"> zostać przedstawione w terminie późniejszym. Badania jakości wody w studniach gospodarskich nr 11 w Sobolicach i nr 19 w Olszynie wykazały, jak w latach minionych, obecność dużej liczby bakterii oraz przekroczenia w zakresie azotu </w:t>
      </w:r>
      <w:r w:rsidRPr="000531F1">
        <w:rPr>
          <w:color w:val="000000"/>
          <w:szCs w:val="24"/>
        </w:rPr>
        <w:t>azotynowego</w:t>
      </w:r>
      <w:r w:rsidR="00EC3EEE" w:rsidRPr="000531F1">
        <w:rPr>
          <w:color w:val="000000"/>
          <w:szCs w:val="24"/>
        </w:rPr>
        <w:t xml:space="preserve"> i azotanowego</w:t>
      </w:r>
      <w:r w:rsidRPr="000531F1">
        <w:rPr>
          <w:color w:val="000000"/>
          <w:szCs w:val="24"/>
        </w:rPr>
        <w:t>.</w:t>
      </w:r>
      <w:r w:rsidRPr="00AD4830">
        <w:rPr>
          <w:color w:val="000000"/>
          <w:szCs w:val="24"/>
        </w:rPr>
        <w:t xml:space="preserve"> </w:t>
      </w:r>
    </w:p>
    <w:p w14:paraId="2571EEE8" w14:textId="77777777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  <w:u w:val="single"/>
        </w:rPr>
        <w:t>Podsumowując wyniki monitoringu</w:t>
      </w:r>
      <w:r w:rsidRPr="00AD4830">
        <w:rPr>
          <w:color w:val="000000"/>
          <w:szCs w:val="24"/>
        </w:rPr>
        <w:t xml:space="preserve"> za 2020 rok nie stwierdzono żadnych negatywnych oddziaływań związanych z poborem wody z Nysy Łużyckiej. Stwierdzono natomiast w wyniku prowadzonych pomiarów, podobnie jak w latach poprzednich, znaczne i krótkotrwałe (występujące w ciągu jednej godziny) wahania poziomu wody w punkcie poboru w Steinbach. Przedstawiciele LDS ponowili zalecenie, aby problem silnie wahających się zrzutów w punkcie poboru w Steinbach został przedstawiony P-N KWG przez zaangażowanych w tematykę monitoringu przedstawicieli grup roboczych Komisji. Cel stanowi zapewnienie funkcjonalnego poboru i przerzutu wody z Nysy Łużyckiej w przepompowni Steinbach zgodnie z postanowieniami zawartymi w decyzji o ustanowieniu prawno-wodnego planu prawnie wiążącego.</w:t>
      </w:r>
    </w:p>
    <w:p w14:paraId="6504DC65" w14:textId="3B63339C" w:rsidR="00344E8A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szCs w:val="24"/>
        </w:rPr>
        <w:t xml:space="preserve">Spółka LMBV mbH wskazała, że obecnie </w:t>
      </w:r>
      <w:r w:rsidRPr="00AD4830">
        <w:rPr>
          <w:color w:val="000000"/>
          <w:szCs w:val="24"/>
        </w:rPr>
        <w:t>prowadzone są prace przygotowawcze dotyczące propozycji optymalizacji koncepcji monitoringu pod kątem wymogów Ramowej Dyrektywy Wodnej UE. Projekt zoptymalizowanej koncepcji monitoringu zostanie przedłożony w stosownym czasie zainteresowanym stronom do uzgodnienia.</w:t>
      </w:r>
      <w:r w:rsidR="00344E8A" w:rsidRPr="00344E8A">
        <w:rPr>
          <w:color w:val="000000"/>
          <w:szCs w:val="24"/>
        </w:rPr>
        <w:t xml:space="preserve"> </w:t>
      </w:r>
    </w:p>
    <w:p w14:paraId="58650723" w14:textId="77777777" w:rsidR="00344E8A" w:rsidRPr="0045279D" w:rsidRDefault="00344E8A" w:rsidP="0045279D">
      <w:pPr>
        <w:spacing w:line="360" w:lineRule="auto"/>
        <w:jc w:val="both"/>
        <w:rPr>
          <w:color w:val="000000"/>
          <w:sz w:val="20"/>
        </w:rPr>
      </w:pPr>
    </w:p>
    <w:p w14:paraId="5B334C19" w14:textId="77777777" w:rsidR="009B60C4" w:rsidRPr="006A2883" w:rsidRDefault="004E03A9" w:rsidP="0045279D">
      <w:pPr>
        <w:spacing w:line="360" w:lineRule="auto"/>
        <w:ind w:firstLine="426"/>
        <w:jc w:val="both"/>
        <w:rPr>
          <w:i/>
        </w:rPr>
      </w:pPr>
      <w:r>
        <w:rPr>
          <w:i/>
        </w:rPr>
        <w:t>●</w:t>
      </w:r>
      <w:r>
        <w:rPr>
          <w:i/>
        </w:rPr>
        <w:tab/>
      </w:r>
      <w:r w:rsidR="009B60C4" w:rsidRPr="006A2883">
        <w:rPr>
          <w:i/>
        </w:rPr>
        <w:t>Bilans wodnogospodarczy dla Nysy Łużyckiej</w:t>
      </w:r>
    </w:p>
    <w:p w14:paraId="684E49AB" w14:textId="47B60FB0" w:rsidR="00AD4830" w:rsidRPr="007121CB" w:rsidRDefault="00AD4830" w:rsidP="007121CB">
      <w:pPr>
        <w:pStyle w:val="Tekstpodstawowy3"/>
        <w:spacing w:line="276" w:lineRule="auto"/>
        <w:ind w:left="426"/>
        <w:rPr>
          <w:i w:val="0"/>
          <w:iCs w:val="0"/>
          <w:color w:val="000000"/>
          <w:szCs w:val="24"/>
          <w:u w:val="none"/>
        </w:rPr>
      </w:pPr>
      <w:r w:rsidRPr="007121CB">
        <w:rPr>
          <w:i w:val="0"/>
          <w:iCs w:val="0"/>
          <w:color w:val="000000"/>
          <w:szCs w:val="24"/>
          <w:u w:val="none"/>
        </w:rPr>
        <w:t xml:space="preserve">Bieżąca współpraca w zakresie bilansu wodnogospodarczego dla Nysy Łużyckiej realizowana jest w ramach Grupy W5 bezpośrednio pomiędzy właściwymi dla sprawy instytucjami. </w:t>
      </w:r>
    </w:p>
    <w:p w14:paraId="1E6D131E" w14:textId="741E1BBB" w:rsidR="00AD4830" w:rsidRPr="00AD4830" w:rsidRDefault="00AD4830" w:rsidP="007121CB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perspektywie od czasu </w:t>
      </w:r>
      <w:r w:rsidRPr="00AD4830">
        <w:rPr>
          <w:szCs w:val="24"/>
        </w:rPr>
        <w:t xml:space="preserve">ostatniej narady grupy w październiku 2020 roku stwierdzono w ramach weryfikacji konieczności aktualizacji bilansu wodnogospodarczego </w:t>
      </w:r>
      <w:r w:rsidR="004E2082">
        <w:rPr>
          <w:szCs w:val="24"/>
        </w:rPr>
        <w:t xml:space="preserve">Nysy Łużyckiej </w:t>
      </w:r>
      <w:r w:rsidRPr="00AD4830">
        <w:rPr>
          <w:szCs w:val="24"/>
        </w:rPr>
        <w:t xml:space="preserve">opierając się na uzyskanych informacjach oraz dyskusji, że zachodzi konieczność wykonania aktualizacji na bazie bilansowania z 2001 roku. </w:t>
      </w:r>
    </w:p>
    <w:p w14:paraId="59833240" w14:textId="77777777" w:rsidR="00AD4830" w:rsidRPr="00AD4830" w:rsidRDefault="00AD4830" w:rsidP="007121CB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Niemiecka część grupy W5 poinformowała, że w powiązaniu z zainicjowanymi  działaniami przygotowawczymi do stworzenia podstaw dla planowanego wyjścia z zastosowania węgla brunatnego należało będzie w nieodległej perspektywie czasowej opracować i wprowadzić zaktualizowane koncepcje regionalne ukierunkowane na zagospodarowanie wyrobisk pokopalnianych, w tym przy zastosowaniu pozostających w dyspozycji zasobów wodnych. Powoduje to konieczność </w:t>
      </w:r>
      <w:r w:rsidRPr="00AD4830">
        <w:rPr>
          <w:szCs w:val="24"/>
        </w:rPr>
        <w:t xml:space="preserve">opracowania wspólnego polsko-niemieckiego szczegółowego bilansowania zasobów dyspozycyjnych wód w regionie celem stworzenia nowych podstaw i wypracowania stosownych mechanizmów. W praktyce oznacza to rezygnację z dalszego stosowania metodyki uproszczonego bilansu </w:t>
      </w:r>
      <w:r w:rsidRPr="00AD4830">
        <w:rPr>
          <w:color w:val="000000"/>
          <w:szCs w:val="24"/>
        </w:rPr>
        <w:t>przekroju podłużnego, jak np. w przypadku aktualnie wciąż obowiązującego bilansu Nysy Łużyckiej z 2001 roku. Obecny stan wiedzy i zaawansowania technicznego, jak również doświadczenia z praktyki, stwarzają możliwość sięgnięcia po nowoczesne narzędzia do bilansowania w postaci np. modeli kompleksowego gospodarowania zasobami wodnymi w zlewni. Zadanie to będzie wymagało m. in.  aktualizacji bazy danych hydrometeorologicznych, bazy danych użytkowników wód, a także uwzględnienia projekcji zmian klimatu oraz informacji dotyczących gospodarowania wodami przy stanach niskich.</w:t>
      </w:r>
    </w:p>
    <w:p w14:paraId="192B9E9D" w14:textId="601B2A20" w:rsidR="00AD4830" w:rsidRPr="00AD4830" w:rsidRDefault="00AD4830" w:rsidP="007121CB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Ponieważ tematyka jest wieloaspektowa oraz metodycznie złożona, właściwe instytucje fachowe </w:t>
      </w:r>
      <w:r w:rsidR="007121CB">
        <w:rPr>
          <w:color w:val="000000"/>
          <w:szCs w:val="24"/>
        </w:rPr>
        <w:t>za</w:t>
      </w:r>
      <w:r w:rsidRPr="00AD4830">
        <w:rPr>
          <w:color w:val="000000"/>
          <w:szCs w:val="24"/>
        </w:rPr>
        <w:t>rekomend</w:t>
      </w:r>
      <w:r w:rsidR="007121CB">
        <w:rPr>
          <w:color w:val="000000"/>
          <w:szCs w:val="24"/>
        </w:rPr>
        <w:t>owały</w:t>
      </w:r>
      <w:r w:rsidRPr="00AD4830">
        <w:rPr>
          <w:color w:val="000000"/>
          <w:szCs w:val="24"/>
        </w:rPr>
        <w:t xml:space="preserve"> utworzenie grupy ekspertów ds. opracowania nowego wspólnego bilansu wodnogospodarczego Nysy Łużyckiej składającej się z członków grup W1 i W5. Utworzenie grupy ekspertów powinno nastąpić możliwie niezwłocznie. Wypracowane rozwiązania stanowić będą dobrą obustronnie akceptowaną podstawę dla przygotowania ewentualnych koniecznych do przeprowadzenia w przyszłości transgranicznych postępowań wodnoprawnych. Informacja w zakresie powyższego autorstwa Pani Silviny Gondlach, Kierownik Referatu 47 ds. Górnictwa, Następstw Działalności Górniczej i Wód Gruntowych, Landowej Dyrekcji Saksonii z siedzib</w:t>
      </w:r>
      <w:r w:rsidR="004E2082">
        <w:rPr>
          <w:color w:val="000000"/>
          <w:szCs w:val="24"/>
        </w:rPr>
        <w:t xml:space="preserve">ą w Bautzen (email z dnia 22 października </w:t>
      </w:r>
      <w:r w:rsidRPr="00AD4830">
        <w:rPr>
          <w:color w:val="000000"/>
          <w:szCs w:val="24"/>
        </w:rPr>
        <w:t>2021 r.) s</w:t>
      </w:r>
      <w:r w:rsidR="007121CB">
        <w:rPr>
          <w:color w:val="000000"/>
          <w:szCs w:val="24"/>
        </w:rPr>
        <w:t>tanowi załącznik</w:t>
      </w:r>
      <w:r w:rsidR="006E5965">
        <w:rPr>
          <w:color w:val="000000"/>
          <w:szCs w:val="24"/>
        </w:rPr>
        <w:t xml:space="preserve"> 4</w:t>
      </w:r>
      <w:r w:rsidR="004E2082">
        <w:rPr>
          <w:color w:val="000000"/>
          <w:szCs w:val="24"/>
        </w:rPr>
        <w:t xml:space="preserve"> do protokołu z 45</w:t>
      </w:r>
      <w:r w:rsidR="007121CB">
        <w:rPr>
          <w:color w:val="000000"/>
          <w:szCs w:val="24"/>
        </w:rPr>
        <w:t xml:space="preserve"> narady Grupy W5</w:t>
      </w:r>
      <w:r w:rsidRPr="00AD4830">
        <w:rPr>
          <w:color w:val="000000"/>
          <w:szCs w:val="24"/>
        </w:rPr>
        <w:t xml:space="preserve">. </w:t>
      </w:r>
    </w:p>
    <w:p w14:paraId="0D8CF5C0" w14:textId="565EBB2F" w:rsidR="00CB3E12" w:rsidRPr="007121CB" w:rsidRDefault="00AD4830" w:rsidP="007121CB">
      <w:pPr>
        <w:pStyle w:val="Tekstpodstawowy3"/>
        <w:spacing w:line="276" w:lineRule="auto"/>
        <w:ind w:left="426"/>
        <w:rPr>
          <w:i w:val="0"/>
          <w:iCs w:val="0"/>
          <w:color w:val="000000"/>
          <w:szCs w:val="24"/>
          <w:u w:val="none"/>
        </w:rPr>
      </w:pPr>
      <w:r w:rsidRPr="007121CB">
        <w:rPr>
          <w:i w:val="0"/>
          <w:iCs w:val="0"/>
          <w:color w:val="000000"/>
          <w:szCs w:val="24"/>
          <w:u w:val="none"/>
        </w:rPr>
        <w:t>Grupa W5, po dyskusji, potwierdz</w:t>
      </w:r>
      <w:r w:rsidR="007121CB">
        <w:rPr>
          <w:i w:val="0"/>
          <w:iCs w:val="0"/>
          <w:color w:val="000000"/>
          <w:szCs w:val="24"/>
          <w:u w:val="none"/>
        </w:rPr>
        <w:t>iła</w:t>
      </w:r>
      <w:r w:rsidRPr="007121CB">
        <w:rPr>
          <w:i w:val="0"/>
          <w:iCs w:val="0"/>
          <w:color w:val="000000"/>
          <w:szCs w:val="24"/>
          <w:u w:val="none"/>
        </w:rPr>
        <w:t xml:space="preserve"> potrzebę aktualizacji bilansu wodnego Nysy Łużyckiej według zaproponowanego trybu działania oraz powołania w tym celu grupy ekspertów składających się z przedstawicieli grup W1 i W5 w perspektywie najpóźniej do kolejnej narady grupy. Każda ze stron grupy W5 </w:t>
      </w:r>
      <w:r w:rsidR="007121CB">
        <w:rPr>
          <w:i w:val="0"/>
          <w:iCs w:val="0"/>
          <w:color w:val="000000"/>
          <w:szCs w:val="24"/>
          <w:u w:val="none"/>
        </w:rPr>
        <w:t xml:space="preserve">zobowiązała się </w:t>
      </w:r>
      <w:r w:rsidRPr="007121CB">
        <w:rPr>
          <w:i w:val="0"/>
          <w:iCs w:val="0"/>
          <w:color w:val="000000"/>
          <w:szCs w:val="24"/>
          <w:u w:val="none"/>
        </w:rPr>
        <w:t>wska</w:t>
      </w:r>
      <w:r w:rsidR="007121CB">
        <w:rPr>
          <w:i w:val="0"/>
          <w:iCs w:val="0"/>
          <w:color w:val="000000"/>
          <w:szCs w:val="24"/>
          <w:u w:val="none"/>
        </w:rPr>
        <w:t>zać</w:t>
      </w:r>
      <w:r w:rsidRPr="007121CB">
        <w:rPr>
          <w:i w:val="0"/>
          <w:iCs w:val="0"/>
          <w:color w:val="000000"/>
          <w:szCs w:val="24"/>
          <w:u w:val="none"/>
        </w:rPr>
        <w:t xml:space="preserve"> w tym zakresie w terminie do końca grudnia 2021 roku proponowanych przedstawicieli i następnie nawiązany </w:t>
      </w:r>
      <w:r w:rsidR="007121CB">
        <w:rPr>
          <w:i w:val="0"/>
          <w:iCs w:val="0"/>
          <w:color w:val="000000"/>
          <w:szCs w:val="24"/>
          <w:u w:val="none"/>
        </w:rPr>
        <w:t xml:space="preserve">powinien </w:t>
      </w:r>
      <w:r w:rsidRPr="007121CB">
        <w:rPr>
          <w:i w:val="0"/>
          <w:iCs w:val="0"/>
          <w:color w:val="000000"/>
          <w:szCs w:val="24"/>
          <w:u w:val="none"/>
        </w:rPr>
        <w:t>zosta</w:t>
      </w:r>
      <w:r w:rsidR="007121CB">
        <w:rPr>
          <w:i w:val="0"/>
          <w:iCs w:val="0"/>
          <w:color w:val="000000"/>
          <w:szCs w:val="24"/>
          <w:u w:val="none"/>
        </w:rPr>
        <w:t>ć</w:t>
      </w:r>
      <w:r w:rsidRPr="007121CB">
        <w:rPr>
          <w:i w:val="0"/>
          <w:iCs w:val="0"/>
          <w:color w:val="000000"/>
          <w:szCs w:val="24"/>
          <w:u w:val="none"/>
        </w:rPr>
        <w:t xml:space="preserve"> kontakt z grupą W1 celem finalizacji działań ukierunkowanych na utworzenie powyżej opisanej grupy ekspertów, a w dalszej perspektywie określenia zasad współpracy pomiędzy grupą W5, grupą W1 a grupą ekspertów</w:t>
      </w:r>
      <w:r w:rsidR="007121CB" w:rsidRPr="007121CB">
        <w:rPr>
          <w:i w:val="0"/>
          <w:iCs w:val="0"/>
          <w:color w:val="000000"/>
          <w:szCs w:val="24"/>
          <w:u w:val="none"/>
        </w:rPr>
        <w:t xml:space="preserve">.  </w:t>
      </w:r>
    </w:p>
    <w:p w14:paraId="562CD6FB" w14:textId="77777777" w:rsidR="00344E8A" w:rsidRPr="00FC6EB7" w:rsidRDefault="00344E8A" w:rsidP="007B7C92">
      <w:pPr>
        <w:pStyle w:val="Tekstpodstawowy3"/>
        <w:rPr>
          <w:i w:val="0"/>
          <w:iCs w:val="0"/>
          <w:color w:val="000000"/>
          <w:u w:val="none"/>
        </w:rPr>
      </w:pPr>
    </w:p>
    <w:p w14:paraId="73BC71C2" w14:textId="77777777" w:rsidR="00555065" w:rsidRPr="006A2883" w:rsidRDefault="0045279D" w:rsidP="00555065">
      <w:pPr>
        <w:tabs>
          <w:tab w:val="left" w:pos="426"/>
        </w:tabs>
        <w:spacing w:line="360" w:lineRule="auto"/>
        <w:jc w:val="both"/>
        <w:rPr>
          <w:i/>
        </w:rPr>
      </w:pPr>
      <w:r>
        <w:rPr>
          <w:i/>
        </w:rPr>
        <w:tab/>
      </w:r>
      <w:r w:rsidR="006A2883" w:rsidRPr="006A2883">
        <w:rPr>
          <w:i/>
        </w:rPr>
        <w:t>●</w:t>
      </w:r>
      <w:r w:rsidR="006A2883" w:rsidRPr="006A2883">
        <w:rPr>
          <w:i/>
        </w:rPr>
        <w:tab/>
      </w:r>
      <w:r w:rsidR="00555065" w:rsidRPr="006A2883">
        <w:rPr>
          <w:i/>
        </w:rPr>
        <w:t xml:space="preserve">Bilans ilościowo-jakościowy rzeki Odry </w:t>
      </w:r>
    </w:p>
    <w:p w14:paraId="1F65035C" w14:textId="6669D3ED" w:rsidR="002C6957" w:rsidRDefault="00555065" w:rsidP="0085135C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 w:rsidRPr="005A51EB">
        <w:rPr>
          <w:color w:val="000000"/>
        </w:rPr>
        <w:t>Bilans</w:t>
      </w:r>
      <w:r>
        <w:rPr>
          <w:color w:val="000000"/>
        </w:rPr>
        <w:t xml:space="preserve"> ilościowo-jakościowy rzeki Odry, </w:t>
      </w:r>
      <w:r w:rsidRPr="005A51EB">
        <w:rPr>
          <w:color w:val="000000"/>
        </w:rPr>
        <w:t>przyjęty przez Komisję na jej XXI posiedzeniu</w:t>
      </w:r>
      <w:r>
        <w:rPr>
          <w:color w:val="000000"/>
        </w:rPr>
        <w:t>, sprawdza się w praktyce.</w:t>
      </w:r>
      <w:r w:rsidR="00483256">
        <w:rPr>
          <w:color w:val="000000"/>
        </w:rPr>
        <w:t xml:space="preserve"> </w:t>
      </w:r>
      <w:r w:rsidR="00FC6EB7">
        <w:rPr>
          <w:color w:val="000000"/>
        </w:rPr>
        <w:t>Właściwe instytucje po stronie polskiej i niemieckiej są poproszone o analizę i sprawdzenie, czy bilans ilościowo-jakościowy rzeki Odry nadal jest stosowany w praktyce jako podstawa robocza. Opinie w tym zakresie przekazać należy w terminie do</w:t>
      </w:r>
      <w:r w:rsidR="0085135C">
        <w:rPr>
          <w:color w:val="000000"/>
        </w:rPr>
        <w:t xml:space="preserve"> kolejnej</w:t>
      </w:r>
      <w:r w:rsidR="00FC6EB7">
        <w:rPr>
          <w:color w:val="000000"/>
        </w:rPr>
        <w:t xml:space="preserve"> 4</w:t>
      </w:r>
      <w:r w:rsidR="0085135C">
        <w:rPr>
          <w:color w:val="000000"/>
        </w:rPr>
        <w:t>6</w:t>
      </w:r>
      <w:r w:rsidR="00FC6EB7">
        <w:rPr>
          <w:color w:val="000000"/>
        </w:rPr>
        <w:t xml:space="preserve">. narady </w:t>
      </w:r>
      <w:r w:rsidR="00FC6EB7" w:rsidRPr="0085135C">
        <w:rPr>
          <w:color w:val="000000"/>
        </w:rPr>
        <w:t>GR W5.</w:t>
      </w:r>
      <w:r w:rsidR="00FC6EB7">
        <w:rPr>
          <w:color w:val="000000"/>
        </w:rPr>
        <w:t xml:space="preserve"> </w:t>
      </w:r>
    </w:p>
    <w:p w14:paraId="6A8C12D4" w14:textId="77777777" w:rsidR="00344E8A" w:rsidRPr="006A2883" w:rsidRDefault="00344E8A" w:rsidP="004E03A9">
      <w:pPr>
        <w:spacing w:line="360" w:lineRule="auto"/>
        <w:jc w:val="both"/>
        <w:rPr>
          <w:sz w:val="20"/>
        </w:rPr>
      </w:pPr>
    </w:p>
    <w:p w14:paraId="08DBEA0B" w14:textId="31424855" w:rsidR="004E03A9" w:rsidRPr="006A2883" w:rsidRDefault="0045279D" w:rsidP="0045279D">
      <w:pPr>
        <w:tabs>
          <w:tab w:val="left" w:pos="426"/>
        </w:tabs>
        <w:spacing w:line="360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Przygotowanie</w:t>
      </w:r>
      <w:r w:rsidR="0085135C">
        <w:rPr>
          <w:i/>
        </w:rPr>
        <w:t xml:space="preserve"> i zatwierdzenie</w:t>
      </w:r>
      <w:r>
        <w:rPr>
          <w:i/>
        </w:rPr>
        <w:t xml:space="preserve"> materiałów do protokołu z </w:t>
      </w:r>
      <w:r w:rsidR="004E2082">
        <w:rPr>
          <w:i/>
        </w:rPr>
        <w:t>28</w:t>
      </w:r>
      <w:r>
        <w:rPr>
          <w:i/>
        </w:rPr>
        <w:t xml:space="preserve"> posiedzenia Komisji </w:t>
      </w:r>
    </w:p>
    <w:p w14:paraId="77AE5207" w14:textId="0945DB64" w:rsidR="004E03A9" w:rsidRPr="0045279D" w:rsidRDefault="0045279D" w:rsidP="0085135C">
      <w:pPr>
        <w:tabs>
          <w:tab w:val="left" w:pos="426"/>
        </w:tabs>
        <w:spacing w:line="276" w:lineRule="auto"/>
        <w:ind w:left="426"/>
        <w:jc w:val="both"/>
        <w:rPr>
          <w:bCs/>
        </w:rPr>
      </w:pPr>
      <w:r>
        <w:rPr>
          <w:bCs/>
        </w:rPr>
        <w:t xml:space="preserve">Materiały do protokołu z </w:t>
      </w:r>
      <w:r w:rsidR="004E2082">
        <w:rPr>
          <w:bCs/>
        </w:rPr>
        <w:t>28</w:t>
      </w:r>
      <w:r>
        <w:rPr>
          <w:bCs/>
        </w:rPr>
        <w:t xml:space="preserve"> posiedzenia Komisji, tj. </w:t>
      </w:r>
      <w:r w:rsidR="004E2082">
        <w:rPr>
          <w:bCs/>
        </w:rPr>
        <w:t>wkład</w:t>
      </w:r>
      <w:r>
        <w:rPr>
          <w:bCs/>
        </w:rPr>
        <w:t xml:space="preserve"> do protokołu, sprawozd</w:t>
      </w:r>
      <w:r w:rsidR="003B6ED6">
        <w:rPr>
          <w:bCs/>
        </w:rPr>
        <w:t xml:space="preserve">anie z działalności </w:t>
      </w:r>
      <w:r w:rsidR="004E2082">
        <w:rPr>
          <w:bCs/>
        </w:rPr>
        <w:t xml:space="preserve">Grupy </w:t>
      </w:r>
      <w:r w:rsidR="003B6ED6" w:rsidRPr="0085135C">
        <w:rPr>
          <w:bCs/>
        </w:rPr>
        <w:t>W5 w 20</w:t>
      </w:r>
      <w:r w:rsidR="00666110">
        <w:rPr>
          <w:bCs/>
        </w:rPr>
        <w:t>20</w:t>
      </w:r>
      <w:r w:rsidR="004E2082">
        <w:rPr>
          <w:bCs/>
        </w:rPr>
        <w:t xml:space="preserve"> roku i plan pracy Grupy</w:t>
      </w:r>
      <w:r w:rsidR="003B6ED6" w:rsidRPr="0085135C">
        <w:rPr>
          <w:bCs/>
        </w:rPr>
        <w:t xml:space="preserve"> W5 na</w:t>
      </w:r>
      <w:r w:rsidR="003B6ED6">
        <w:rPr>
          <w:bCs/>
        </w:rPr>
        <w:t xml:space="preserve"> 20</w:t>
      </w:r>
      <w:r w:rsidR="0035235C">
        <w:rPr>
          <w:bCs/>
        </w:rPr>
        <w:t>2</w:t>
      </w:r>
      <w:r w:rsidR="00666110">
        <w:rPr>
          <w:bCs/>
        </w:rPr>
        <w:t>2</w:t>
      </w:r>
      <w:r>
        <w:rPr>
          <w:bCs/>
        </w:rPr>
        <w:t xml:space="preserve"> rok zostały przygotowane i uzgodnione</w:t>
      </w:r>
      <w:r w:rsidR="0085135C">
        <w:rPr>
          <w:bCs/>
        </w:rPr>
        <w:t xml:space="preserve">. </w:t>
      </w:r>
      <w:r w:rsidR="0085135C">
        <w:rPr>
          <w:color w:val="000000"/>
          <w:szCs w:val="24"/>
        </w:rPr>
        <w:t xml:space="preserve">Wraz z dokumentami uzgodnionymi w ramach 44. narady grupy w październiku 2020 roku (Sprawozdanie z działalności GR W5 za 2019 rok, Plan pracy GR W5 na 2021 rok) zostały przekazane do Sekretarzy </w:t>
      </w:r>
      <w:r w:rsidR="004E2082">
        <w:rPr>
          <w:color w:val="000000"/>
          <w:szCs w:val="24"/>
        </w:rPr>
        <w:t>Polsko – Niemieckiej Komisji ds. Wód Granicznych (PN</w:t>
      </w:r>
      <w:r w:rsidR="0085135C">
        <w:rPr>
          <w:color w:val="000000"/>
          <w:szCs w:val="24"/>
        </w:rPr>
        <w:t>KWG</w:t>
      </w:r>
      <w:r w:rsidR="004E2082">
        <w:rPr>
          <w:color w:val="000000"/>
          <w:szCs w:val="24"/>
        </w:rPr>
        <w:t>)</w:t>
      </w:r>
      <w:r w:rsidR="0085135C">
        <w:rPr>
          <w:color w:val="000000"/>
          <w:szCs w:val="24"/>
        </w:rPr>
        <w:t xml:space="preserve"> celem ujęcia ich w projekcie protokołu z </w:t>
      </w:r>
      <w:r w:rsidR="004E2082">
        <w:rPr>
          <w:color w:val="000000"/>
          <w:szCs w:val="24"/>
        </w:rPr>
        <w:t>28</w:t>
      </w:r>
      <w:r w:rsidR="0085135C">
        <w:rPr>
          <w:color w:val="000000"/>
          <w:szCs w:val="24"/>
        </w:rPr>
        <w:t xml:space="preserve"> posiedzenia Komisji</w:t>
      </w:r>
      <w:r>
        <w:rPr>
          <w:bCs/>
        </w:rPr>
        <w:t xml:space="preserve">. </w:t>
      </w:r>
    </w:p>
    <w:p w14:paraId="1B711055" w14:textId="77777777" w:rsidR="00344E8A" w:rsidRPr="006068C8" w:rsidRDefault="00344E8A" w:rsidP="001B25B9">
      <w:pPr>
        <w:spacing w:line="360" w:lineRule="auto"/>
        <w:jc w:val="both"/>
        <w:rPr>
          <w:bCs/>
        </w:rPr>
      </w:pPr>
    </w:p>
    <w:p w14:paraId="5537137D" w14:textId="592FD40B" w:rsidR="0045279D" w:rsidRPr="00905E39" w:rsidRDefault="006A2883" w:rsidP="00905E39">
      <w:pPr>
        <w:spacing w:line="360" w:lineRule="auto"/>
        <w:ind w:firstLine="426"/>
        <w:jc w:val="both"/>
        <w:rPr>
          <w:bCs/>
          <w:i/>
        </w:rPr>
      </w:pPr>
      <w:r w:rsidRPr="006A2883">
        <w:t>●</w:t>
      </w:r>
      <w:r w:rsidRPr="006A2883">
        <w:tab/>
      </w:r>
      <w:r w:rsidR="00555065" w:rsidRPr="0045279D">
        <w:rPr>
          <w:i/>
        </w:rPr>
        <w:t>Sprawy różne</w:t>
      </w:r>
      <w:r w:rsidR="00555065" w:rsidRPr="006A2883">
        <w:t xml:space="preserve"> </w:t>
      </w:r>
    </w:p>
    <w:p w14:paraId="3CF38ADC" w14:textId="4961B5B2" w:rsidR="0045279D" w:rsidRPr="00CB3E12" w:rsidRDefault="00565ED9" w:rsidP="00CB3E12">
      <w:pPr>
        <w:pStyle w:val="Tekstpodstawowywcity3"/>
        <w:spacing w:line="360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r w:rsidR="0085135C">
        <w:rPr>
          <w:color w:val="000000"/>
        </w:rPr>
        <w:t xml:space="preserve"> </w:t>
      </w:r>
      <w:r w:rsidR="00016CC8" w:rsidRPr="00CB3E12">
        <w:rPr>
          <w:color w:val="000000"/>
        </w:rPr>
        <w:t>Informacja IMGW-PIB dotycząca planowanej kontynuacji projektu NEYMO</w:t>
      </w:r>
    </w:p>
    <w:p w14:paraId="429C889D" w14:textId="5713B39E" w:rsidR="0035235C" w:rsidRDefault="0035235C" w:rsidP="0085135C">
      <w:pPr>
        <w:pStyle w:val="Tekstpodstawowywcity3"/>
        <w:spacing w:line="276" w:lineRule="auto"/>
        <w:ind w:firstLine="0"/>
        <w:rPr>
          <w:color w:val="000000"/>
        </w:rPr>
      </w:pPr>
      <w:r w:rsidRPr="006E0106">
        <w:rPr>
          <w:color w:val="000000"/>
        </w:rPr>
        <w:t>Strona polska</w:t>
      </w:r>
      <w:r w:rsidR="0085135C">
        <w:rPr>
          <w:color w:val="000000"/>
        </w:rPr>
        <w:t xml:space="preserve"> </w:t>
      </w:r>
      <w:r w:rsidR="0085135C" w:rsidRPr="001F64B2">
        <w:rPr>
          <w:szCs w:val="24"/>
        </w:rPr>
        <w:t xml:space="preserve">Strona polska poinformowała, że </w:t>
      </w:r>
      <w:r w:rsidR="0085135C">
        <w:rPr>
          <w:szCs w:val="24"/>
        </w:rPr>
        <w:t>projekt</w:t>
      </w:r>
      <w:r w:rsidR="0085135C" w:rsidRPr="001F64B2">
        <w:rPr>
          <w:szCs w:val="24"/>
        </w:rPr>
        <w:t xml:space="preserve"> NEYMO-NW pn. „Lausitzer Neiße/Nysa Łużycka - Modelowanie klimatyczne i hydrologiczne, analiza i prognozy zasobów wodnych w warunkach niskich wód”</w:t>
      </w:r>
      <w:r w:rsidR="0085135C">
        <w:rPr>
          <w:szCs w:val="24"/>
        </w:rPr>
        <w:t xml:space="preserve"> ze względu na pandemię Covid-19 i zgodnie z Aneksem nr 3 z dnia 28 grudnia 2020 r. został przedłużony do 31 marca 2021 r. Konferencja zamykająca projekt odbyła się w formie online w dniu 17 marca 2021 r. Podczas konferencji zaprezentowano rezultaty projektu w zakresie modelowania zasobów wodnych w warunkach suszy, omówiono zachodzące projekcje zmian klimatu oraz zaprezentowano </w:t>
      </w:r>
      <w:r w:rsidR="0085135C" w:rsidRPr="001F64B2">
        <w:rPr>
          <w:szCs w:val="24"/>
        </w:rPr>
        <w:t>Transgraniczne Wirtualne Centrum Informacji o Zasobach Wodnych</w:t>
      </w:r>
      <w:r w:rsidR="0085135C">
        <w:rPr>
          <w:szCs w:val="24"/>
        </w:rPr>
        <w:t xml:space="preserve">. Wszystkie opracowane materiały znajdują się na stronie projektu </w:t>
      </w:r>
      <w:hyperlink r:id="rId7" w:history="1">
        <w:r w:rsidR="0085135C" w:rsidRPr="00032BEB">
          <w:rPr>
            <w:rStyle w:val="Hipercze"/>
            <w:szCs w:val="24"/>
          </w:rPr>
          <w:t>http://neymo.imgw.pl/</w:t>
        </w:r>
      </w:hyperlink>
      <w:r w:rsidR="0085135C">
        <w:rPr>
          <w:szCs w:val="24"/>
        </w:rPr>
        <w:t xml:space="preserve"> w języku polskim i niemieckim</w:t>
      </w:r>
      <w:r w:rsidR="0085135C">
        <w:rPr>
          <w:color w:val="000000"/>
        </w:rPr>
        <w:t xml:space="preserve">.  </w:t>
      </w:r>
    </w:p>
    <w:p w14:paraId="0A31D6AA" w14:textId="5CCB2E12" w:rsidR="00C65E8D" w:rsidRDefault="00C65E8D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70D1E932" w14:textId="448453F1" w:rsidR="0085135C" w:rsidRDefault="0085135C" w:rsidP="0085135C">
      <w:pPr>
        <w:pStyle w:val="Tekstpodstawowywcity3"/>
        <w:spacing w:line="276" w:lineRule="auto"/>
        <w:ind w:left="708" w:hanging="282"/>
        <w:rPr>
          <w:szCs w:val="24"/>
        </w:rPr>
      </w:pPr>
      <w:r>
        <w:rPr>
          <w:color w:val="000000"/>
        </w:rPr>
        <w:t xml:space="preserve">-  </w:t>
      </w:r>
      <w:r w:rsidRPr="00CB3E12">
        <w:rPr>
          <w:color w:val="000000"/>
        </w:rPr>
        <w:t>Informacja</w:t>
      </w:r>
      <w:r>
        <w:rPr>
          <w:color w:val="000000"/>
        </w:rPr>
        <w:t xml:space="preserve"> </w:t>
      </w:r>
      <w:r w:rsidRPr="00263885">
        <w:rPr>
          <w:szCs w:val="24"/>
        </w:rPr>
        <w:t>LfU Brandenburg dotycząca planów technicznych koncernu LEAG odnośnie zalewania planowanych 3 jezior poeksploatacyjnych w ramach działań rekultywacyjnych kopalni odkrywkowej Jänschwalde</w:t>
      </w:r>
      <w:r>
        <w:rPr>
          <w:szCs w:val="24"/>
        </w:rPr>
        <w:t xml:space="preserve">  </w:t>
      </w:r>
    </w:p>
    <w:p w14:paraId="23951C12" w14:textId="77777777" w:rsidR="0085135C" w:rsidRPr="00CB3E12" w:rsidRDefault="0085135C" w:rsidP="0085135C">
      <w:pPr>
        <w:pStyle w:val="Tekstpodstawowywcity3"/>
        <w:ind w:left="708" w:hanging="282"/>
        <w:rPr>
          <w:color w:val="000000"/>
        </w:rPr>
      </w:pPr>
    </w:p>
    <w:p w14:paraId="277847D6" w14:textId="3B19133F" w:rsidR="00905E39" w:rsidRDefault="00905E39" w:rsidP="00B256B7">
      <w:pPr>
        <w:shd w:val="clear" w:color="auto" w:fill="FFFFFF"/>
        <w:spacing w:line="276" w:lineRule="auto"/>
        <w:ind w:left="426"/>
        <w:jc w:val="both"/>
        <w:rPr>
          <w:iCs/>
          <w:szCs w:val="24"/>
        </w:rPr>
      </w:pPr>
      <w:r>
        <w:rPr>
          <w:szCs w:val="24"/>
        </w:rPr>
        <w:t xml:space="preserve">Krajowy </w:t>
      </w:r>
      <w:r w:rsidR="0085135C" w:rsidRPr="0085135C">
        <w:rPr>
          <w:szCs w:val="24"/>
        </w:rPr>
        <w:t xml:space="preserve">Urząd </w:t>
      </w:r>
      <w:r w:rsidR="0085135C" w:rsidRPr="0085135C">
        <w:rPr>
          <w:iCs/>
          <w:szCs w:val="24"/>
        </w:rPr>
        <w:t xml:space="preserve">Środowiska </w:t>
      </w:r>
      <w:r>
        <w:rPr>
          <w:iCs/>
          <w:szCs w:val="24"/>
        </w:rPr>
        <w:t>Brandenburgii</w:t>
      </w:r>
      <w:r w:rsidR="0085135C" w:rsidRPr="0085135C">
        <w:rPr>
          <w:iCs/>
          <w:szCs w:val="24"/>
        </w:rPr>
        <w:t xml:space="preserve"> (Landesamt für Umwelt Brandenburg /LfU/) poinformował GR W5 o aktualnych planach koncernu LEAG. Eksploatacja wyrobiska odkrywkowego Jänschwalde zgodnie z przewidywaniami zostanie </w:t>
      </w:r>
      <w:r w:rsidR="0085135C" w:rsidRPr="000531F1">
        <w:rPr>
          <w:iCs/>
          <w:szCs w:val="24"/>
        </w:rPr>
        <w:t>zakończona w roku 2023 i od tego momentu nastąpi rekultywacja użytkowanych powierzchni terenu. Koncern L</w:t>
      </w:r>
      <w:r w:rsidRPr="000531F1">
        <w:rPr>
          <w:iCs/>
          <w:szCs w:val="24"/>
        </w:rPr>
        <w:t>EAG opracowuje aktualnie plany dotyczące zagospodarowania trzech wyrobisk poeksploatacyjnych (przyszłych jezior), poprzez zalewanie wodą z Nysy Łużyckiej za pomocą dwóch stacji pomp.</w:t>
      </w:r>
      <w:r>
        <w:rPr>
          <w:iCs/>
          <w:szCs w:val="24"/>
        </w:rPr>
        <w:t xml:space="preserve"> </w:t>
      </w:r>
    </w:p>
    <w:p w14:paraId="66EF5248" w14:textId="77777777" w:rsidR="00905E39" w:rsidRDefault="00905E39" w:rsidP="00B256B7">
      <w:pPr>
        <w:shd w:val="clear" w:color="auto" w:fill="FFFFFF"/>
        <w:spacing w:line="276" w:lineRule="auto"/>
        <w:ind w:left="426"/>
        <w:jc w:val="both"/>
        <w:rPr>
          <w:iCs/>
          <w:szCs w:val="24"/>
        </w:rPr>
      </w:pPr>
    </w:p>
    <w:p w14:paraId="13EBB198" w14:textId="30664095" w:rsidR="0085135C" w:rsidRPr="0085135C" w:rsidRDefault="0085135C" w:rsidP="00B256B7">
      <w:pPr>
        <w:shd w:val="clear" w:color="auto" w:fill="FFFFFF"/>
        <w:spacing w:line="276" w:lineRule="auto"/>
        <w:ind w:left="426"/>
        <w:jc w:val="both"/>
        <w:rPr>
          <w:szCs w:val="24"/>
        </w:rPr>
      </w:pPr>
      <w:bookmarkStart w:id="0" w:name="_GoBack"/>
      <w:bookmarkEnd w:id="0"/>
      <w:r w:rsidRPr="0085135C">
        <w:rPr>
          <w:iCs/>
          <w:szCs w:val="24"/>
        </w:rPr>
        <w:t>Obecne plany przewidują, że za pośrednictwem każdej ze stacji pomp możliwy będzie pobór wody z Nysy Łużyckiej w wielkości uśrednionej 0,6 m³/s oraz maksymalnej 2,0 m³/s. Zgodnie z planami zalewanie miałoby zostać rozpoczęte w roku 2029 i trwać według obecnych szacunków około 13 lat.</w:t>
      </w:r>
    </w:p>
    <w:p w14:paraId="3FEC1714" w14:textId="6A6DBE87" w:rsidR="0085135C" w:rsidRPr="0085135C" w:rsidRDefault="0085135C" w:rsidP="00B256B7">
      <w:pPr>
        <w:shd w:val="clear" w:color="auto" w:fill="FFFFFF"/>
        <w:spacing w:line="276" w:lineRule="auto"/>
        <w:ind w:left="426"/>
        <w:jc w:val="both"/>
        <w:rPr>
          <w:szCs w:val="24"/>
        </w:rPr>
      </w:pPr>
      <w:r w:rsidRPr="0085135C">
        <w:rPr>
          <w:iCs/>
          <w:szCs w:val="24"/>
        </w:rPr>
        <w:t>Przekazan</w:t>
      </w:r>
      <w:r w:rsidR="00666110">
        <w:rPr>
          <w:iCs/>
          <w:szCs w:val="24"/>
        </w:rPr>
        <w:t>o</w:t>
      </w:r>
      <w:r w:rsidRPr="0085135C">
        <w:rPr>
          <w:iCs/>
          <w:szCs w:val="24"/>
        </w:rPr>
        <w:t xml:space="preserve"> materiał informacyjny przedstawia</w:t>
      </w:r>
      <w:r w:rsidR="00666110">
        <w:rPr>
          <w:iCs/>
          <w:szCs w:val="24"/>
        </w:rPr>
        <w:t>jący</w:t>
      </w:r>
      <w:r w:rsidRPr="0085135C">
        <w:rPr>
          <w:iCs/>
          <w:szCs w:val="24"/>
        </w:rPr>
        <w:t xml:space="preserve"> aktualny stan w zakresie planowania koncernu LEAG. Dotychczas nie złożono jeszcze formalnego wniosku </w:t>
      </w:r>
      <w:r w:rsidR="00905E39">
        <w:rPr>
          <w:iCs/>
          <w:szCs w:val="24"/>
        </w:rPr>
        <w:t>do właściwego Krajowego U</w:t>
      </w:r>
      <w:r w:rsidRPr="0085135C">
        <w:rPr>
          <w:iCs/>
          <w:szCs w:val="24"/>
        </w:rPr>
        <w:t xml:space="preserve">rzędu Górnictwa, Geologii i </w:t>
      </w:r>
      <w:r w:rsidR="00905E39">
        <w:rPr>
          <w:iCs/>
          <w:szCs w:val="24"/>
        </w:rPr>
        <w:t>Surowców</w:t>
      </w:r>
      <w:r w:rsidRPr="0085135C">
        <w:rPr>
          <w:iCs/>
          <w:szCs w:val="24"/>
        </w:rPr>
        <w:t xml:space="preserve"> </w:t>
      </w:r>
      <w:r w:rsidR="00905E39">
        <w:rPr>
          <w:iCs/>
          <w:szCs w:val="24"/>
        </w:rPr>
        <w:t>Brandenburgii</w:t>
      </w:r>
      <w:r w:rsidRPr="0085135C">
        <w:rPr>
          <w:iCs/>
          <w:szCs w:val="24"/>
        </w:rPr>
        <w:t xml:space="preserve"> (Landesamt für Bergbau, Geologie und Rohstoffe Brandenburg).  </w:t>
      </w:r>
      <w:r>
        <w:rPr>
          <w:iCs/>
          <w:szCs w:val="24"/>
        </w:rPr>
        <w:t xml:space="preserve"> </w:t>
      </w:r>
    </w:p>
    <w:p w14:paraId="79B35BB3" w14:textId="77777777" w:rsidR="0085135C" w:rsidRDefault="0085135C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3504F340" w14:textId="77777777" w:rsidR="009749F0" w:rsidRPr="006A2883" w:rsidRDefault="009749F0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sectPr w:rsidR="009749F0" w:rsidRPr="006A2883" w:rsidSect="003A5968">
      <w:headerReference w:type="default" r:id="rId8"/>
      <w:footerReference w:type="default" r:id="rId9"/>
      <w:footerReference w:type="first" r:id="rId10"/>
      <w:pgSz w:w="11906" w:h="16838"/>
      <w:pgMar w:top="1134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6C442" w14:textId="77777777" w:rsidR="006B3BA8" w:rsidRDefault="006B3BA8">
      <w:r>
        <w:separator/>
      </w:r>
    </w:p>
  </w:endnote>
  <w:endnote w:type="continuationSeparator" w:id="0">
    <w:p w14:paraId="0101EB93" w14:textId="77777777" w:rsidR="006B3BA8" w:rsidRDefault="006B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69D8" w14:textId="511DCD45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BD57FD">
      <w:rPr>
        <w:sz w:val="20"/>
      </w:rPr>
      <w:t xml:space="preserve">ałącznik nr </w:t>
    </w:r>
    <w:r w:rsidR="004E2082">
      <w:rPr>
        <w:sz w:val="20"/>
      </w:rPr>
      <w:t>12</w:t>
    </w:r>
    <w:r>
      <w:rPr>
        <w:sz w:val="20"/>
      </w:rPr>
      <w:t xml:space="preserve"> do protokołu z </w:t>
    </w:r>
    <w:r w:rsidR="004E2082">
      <w:rPr>
        <w:sz w:val="20"/>
      </w:rPr>
      <w:t>29</w:t>
    </w:r>
    <w:r>
      <w:rPr>
        <w:sz w:val="20"/>
      </w:rPr>
      <w:t xml:space="preserve">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5C428" w14:textId="08F0D370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</w:t>
    </w:r>
    <w:r w:rsidR="00BD57FD">
      <w:rPr>
        <w:sz w:val="20"/>
      </w:rPr>
      <w:t xml:space="preserve"> nr </w:t>
    </w:r>
    <w:r w:rsidR="000531F1">
      <w:rPr>
        <w:sz w:val="20"/>
      </w:rPr>
      <w:t>12</w:t>
    </w:r>
    <w:r>
      <w:rPr>
        <w:sz w:val="20"/>
      </w:rPr>
      <w:t xml:space="preserve"> do protokołu z </w:t>
    </w:r>
    <w:r w:rsidR="000531F1">
      <w:rPr>
        <w:sz w:val="20"/>
      </w:rPr>
      <w:t>29</w:t>
    </w:r>
    <w:r>
      <w:rPr>
        <w:sz w:val="20"/>
      </w:rPr>
      <w:t xml:space="preserve"> posiedzenia Komisji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E7DE5" w14:textId="77777777" w:rsidR="006B3BA8" w:rsidRDefault="006B3BA8">
      <w:r>
        <w:separator/>
      </w:r>
    </w:p>
  </w:footnote>
  <w:footnote w:type="continuationSeparator" w:id="0">
    <w:p w14:paraId="1F51314D" w14:textId="77777777" w:rsidR="006B3BA8" w:rsidRDefault="006B3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347D7" w14:textId="77777777" w:rsidR="004E7DD9" w:rsidRDefault="004E7DD9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411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907EE1B" w14:textId="77777777" w:rsidR="004E7DD9" w:rsidRDefault="004E7D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A3372"/>
    <w:multiLevelType w:val="hybridMultilevel"/>
    <w:tmpl w:val="05AACD6C"/>
    <w:lvl w:ilvl="0" w:tplc="EC1A4DE6">
      <w:numFmt w:val="bullet"/>
      <w:lvlText w:val="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DA21D9D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E6A1DC6"/>
    <w:multiLevelType w:val="hybridMultilevel"/>
    <w:tmpl w:val="9CA4B702"/>
    <w:lvl w:ilvl="0" w:tplc="22C6780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A76FD"/>
    <w:multiLevelType w:val="multilevel"/>
    <w:tmpl w:val="34BEB4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C3259F6"/>
    <w:multiLevelType w:val="singleLevel"/>
    <w:tmpl w:val="FBE4E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DDB1EBA"/>
    <w:multiLevelType w:val="multilevel"/>
    <w:tmpl w:val="0D78F5C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85094"/>
    <w:multiLevelType w:val="multilevel"/>
    <w:tmpl w:val="0030AD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7" w15:restartNumberingAfterBreak="0">
    <w:nsid w:val="64D1794F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B7D59EF"/>
    <w:multiLevelType w:val="hybridMultilevel"/>
    <w:tmpl w:val="38CA1F14"/>
    <w:lvl w:ilvl="0" w:tplc="0B7256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284B77"/>
    <w:multiLevelType w:val="multilevel"/>
    <w:tmpl w:val="BA68DD8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0" w15:restartNumberingAfterBreak="0">
    <w:nsid w:val="6FF31C0D"/>
    <w:multiLevelType w:val="multilevel"/>
    <w:tmpl w:val="9850AAE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65"/>
    <w:rsid w:val="000052AB"/>
    <w:rsid w:val="00016CC8"/>
    <w:rsid w:val="000418B7"/>
    <w:rsid w:val="000531F1"/>
    <w:rsid w:val="00055422"/>
    <w:rsid w:val="000759C5"/>
    <w:rsid w:val="000773BD"/>
    <w:rsid w:val="000B7042"/>
    <w:rsid w:val="000B7FC9"/>
    <w:rsid w:val="000E0AED"/>
    <w:rsid w:val="000E19B2"/>
    <w:rsid w:val="000F5B9E"/>
    <w:rsid w:val="00115AB7"/>
    <w:rsid w:val="00134884"/>
    <w:rsid w:val="0013619F"/>
    <w:rsid w:val="00150F85"/>
    <w:rsid w:val="00162952"/>
    <w:rsid w:val="001A0C9C"/>
    <w:rsid w:val="001A5034"/>
    <w:rsid w:val="001B25B9"/>
    <w:rsid w:val="001C7E67"/>
    <w:rsid w:val="001D52C2"/>
    <w:rsid w:val="001D54DF"/>
    <w:rsid w:val="001F6B23"/>
    <w:rsid w:val="00217B5E"/>
    <w:rsid w:val="0022104A"/>
    <w:rsid w:val="00223689"/>
    <w:rsid w:val="00234113"/>
    <w:rsid w:val="00245F1D"/>
    <w:rsid w:val="00257273"/>
    <w:rsid w:val="002705FE"/>
    <w:rsid w:val="00296577"/>
    <w:rsid w:val="0029662C"/>
    <w:rsid w:val="002A31D6"/>
    <w:rsid w:val="002A4803"/>
    <w:rsid w:val="002B602E"/>
    <w:rsid w:val="002B6CE3"/>
    <w:rsid w:val="002C3F3F"/>
    <w:rsid w:val="002C6957"/>
    <w:rsid w:val="002D1EBE"/>
    <w:rsid w:val="002D7AC4"/>
    <w:rsid w:val="002E3C4F"/>
    <w:rsid w:val="003155E1"/>
    <w:rsid w:val="00330C2A"/>
    <w:rsid w:val="00344E8A"/>
    <w:rsid w:val="0035235C"/>
    <w:rsid w:val="00375871"/>
    <w:rsid w:val="003A5232"/>
    <w:rsid w:val="003A5968"/>
    <w:rsid w:val="003B2C04"/>
    <w:rsid w:val="003B38ED"/>
    <w:rsid w:val="003B6ED6"/>
    <w:rsid w:val="003E08BD"/>
    <w:rsid w:val="003E3EA9"/>
    <w:rsid w:val="003E5C4C"/>
    <w:rsid w:val="00421E6C"/>
    <w:rsid w:val="00436B17"/>
    <w:rsid w:val="00442298"/>
    <w:rsid w:val="00450BFE"/>
    <w:rsid w:val="0045279D"/>
    <w:rsid w:val="0046605B"/>
    <w:rsid w:val="00470B88"/>
    <w:rsid w:val="00483256"/>
    <w:rsid w:val="0048440A"/>
    <w:rsid w:val="004A0FFE"/>
    <w:rsid w:val="004B1FA0"/>
    <w:rsid w:val="004C617F"/>
    <w:rsid w:val="004C7722"/>
    <w:rsid w:val="004E03A9"/>
    <w:rsid w:val="004E123A"/>
    <w:rsid w:val="004E2082"/>
    <w:rsid w:val="004E2B99"/>
    <w:rsid w:val="004E7DD9"/>
    <w:rsid w:val="00555065"/>
    <w:rsid w:val="00556A87"/>
    <w:rsid w:val="005603D8"/>
    <w:rsid w:val="00565ED9"/>
    <w:rsid w:val="00575FAA"/>
    <w:rsid w:val="00592E67"/>
    <w:rsid w:val="00597417"/>
    <w:rsid w:val="005C3B65"/>
    <w:rsid w:val="005C52C4"/>
    <w:rsid w:val="005D4798"/>
    <w:rsid w:val="006063E7"/>
    <w:rsid w:val="006068C8"/>
    <w:rsid w:val="00622E47"/>
    <w:rsid w:val="006651A7"/>
    <w:rsid w:val="00666110"/>
    <w:rsid w:val="00666422"/>
    <w:rsid w:val="00680B37"/>
    <w:rsid w:val="006A2883"/>
    <w:rsid w:val="006B3BA8"/>
    <w:rsid w:val="006E5965"/>
    <w:rsid w:val="006E6A89"/>
    <w:rsid w:val="006F78BC"/>
    <w:rsid w:val="00701AB3"/>
    <w:rsid w:val="00705ED4"/>
    <w:rsid w:val="007121CB"/>
    <w:rsid w:val="00721133"/>
    <w:rsid w:val="00730760"/>
    <w:rsid w:val="00766141"/>
    <w:rsid w:val="00780672"/>
    <w:rsid w:val="00794EE4"/>
    <w:rsid w:val="007A67BB"/>
    <w:rsid w:val="007B5279"/>
    <w:rsid w:val="007B7C92"/>
    <w:rsid w:val="007E5C1B"/>
    <w:rsid w:val="007F2D6E"/>
    <w:rsid w:val="007F3CFE"/>
    <w:rsid w:val="00827A4F"/>
    <w:rsid w:val="008453B4"/>
    <w:rsid w:val="0085135C"/>
    <w:rsid w:val="00873700"/>
    <w:rsid w:val="0087517A"/>
    <w:rsid w:val="00895A70"/>
    <w:rsid w:val="008B0890"/>
    <w:rsid w:val="008B0AE4"/>
    <w:rsid w:val="008C0588"/>
    <w:rsid w:val="00905E39"/>
    <w:rsid w:val="00915362"/>
    <w:rsid w:val="009153BE"/>
    <w:rsid w:val="00922C5E"/>
    <w:rsid w:val="00930255"/>
    <w:rsid w:val="00960D5B"/>
    <w:rsid w:val="00973661"/>
    <w:rsid w:val="009749F0"/>
    <w:rsid w:val="0099211C"/>
    <w:rsid w:val="009B60C4"/>
    <w:rsid w:val="009C168B"/>
    <w:rsid w:val="009F6E5B"/>
    <w:rsid w:val="00A015DF"/>
    <w:rsid w:val="00A30C7C"/>
    <w:rsid w:val="00A5265C"/>
    <w:rsid w:val="00AA0822"/>
    <w:rsid w:val="00AA1428"/>
    <w:rsid w:val="00AA276B"/>
    <w:rsid w:val="00AA73B7"/>
    <w:rsid w:val="00AC5800"/>
    <w:rsid w:val="00AD4830"/>
    <w:rsid w:val="00AD727E"/>
    <w:rsid w:val="00AF124A"/>
    <w:rsid w:val="00AF6D8B"/>
    <w:rsid w:val="00B00274"/>
    <w:rsid w:val="00B01FB0"/>
    <w:rsid w:val="00B059CA"/>
    <w:rsid w:val="00B07FAD"/>
    <w:rsid w:val="00B256B7"/>
    <w:rsid w:val="00B30ACC"/>
    <w:rsid w:val="00B46FDC"/>
    <w:rsid w:val="00B51722"/>
    <w:rsid w:val="00B63DB1"/>
    <w:rsid w:val="00B826F4"/>
    <w:rsid w:val="00BA0373"/>
    <w:rsid w:val="00BB4F9D"/>
    <w:rsid w:val="00BB682A"/>
    <w:rsid w:val="00BD11C3"/>
    <w:rsid w:val="00BD57FD"/>
    <w:rsid w:val="00BE41E1"/>
    <w:rsid w:val="00C11917"/>
    <w:rsid w:val="00C24733"/>
    <w:rsid w:val="00C426DA"/>
    <w:rsid w:val="00C43110"/>
    <w:rsid w:val="00C473C1"/>
    <w:rsid w:val="00C6205B"/>
    <w:rsid w:val="00C65E8D"/>
    <w:rsid w:val="00C75799"/>
    <w:rsid w:val="00C802AC"/>
    <w:rsid w:val="00C9005F"/>
    <w:rsid w:val="00C9674A"/>
    <w:rsid w:val="00CA3502"/>
    <w:rsid w:val="00CA3BA7"/>
    <w:rsid w:val="00CA7A09"/>
    <w:rsid w:val="00CB3E12"/>
    <w:rsid w:val="00CB5465"/>
    <w:rsid w:val="00CF3E96"/>
    <w:rsid w:val="00D0238C"/>
    <w:rsid w:val="00D16F90"/>
    <w:rsid w:val="00D77333"/>
    <w:rsid w:val="00D80AF1"/>
    <w:rsid w:val="00DD11CC"/>
    <w:rsid w:val="00DE2C2D"/>
    <w:rsid w:val="00DE434C"/>
    <w:rsid w:val="00DE656B"/>
    <w:rsid w:val="00DE6D2B"/>
    <w:rsid w:val="00DE6F86"/>
    <w:rsid w:val="00DF2C89"/>
    <w:rsid w:val="00E02258"/>
    <w:rsid w:val="00E03679"/>
    <w:rsid w:val="00E07CAB"/>
    <w:rsid w:val="00E12CCD"/>
    <w:rsid w:val="00E2616D"/>
    <w:rsid w:val="00E64AD4"/>
    <w:rsid w:val="00E70C4C"/>
    <w:rsid w:val="00E744B4"/>
    <w:rsid w:val="00E74530"/>
    <w:rsid w:val="00EA31D6"/>
    <w:rsid w:val="00EA693A"/>
    <w:rsid w:val="00EB0190"/>
    <w:rsid w:val="00EC3EEE"/>
    <w:rsid w:val="00ED06B9"/>
    <w:rsid w:val="00ED3662"/>
    <w:rsid w:val="00EE4A22"/>
    <w:rsid w:val="00F35F17"/>
    <w:rsid w:val="00F7364E"/>
    <w:rsid w:val="00F8565F"/>
    <w:rsid w:val="00F90060"/>
    <w:rsid w:val="00FB63A0"/>
    <w:rsid w:val="00FC6EB7"/>
    <w:rsid w:val="00F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2B"/>
  <w15:docId w15:val="{835F721D-8160-45E0-89DE-B4281F35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32" w:firstLine="708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05"/>
      <w:jc w:val="both"/>
    </w:pPr>
    <w:rPr>
      <w:b/>
    </w:rPr>
  </w:style>
  <w:style w:type="paragraph" w:styleId="Tekstpodstawowywcity2">
    <w:name w:val="Body Text Indent 2"/>
    <w:basedOn w:val="Normalny"/>
    <w:pPr>
      <w:ind w:left="70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b/>
    </w:rPr>
  </w:style>
  <w:style w:type="paragraph" w:styleId="Tekstpodstawowywcity3">
    <w:name w:val="Body Text Indent 3"/>
    <w:basedOn w:val="Normalny"/>
    <w:pPr>
      <w:ind w:left="426" w:hanging="426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  <w:rPr>
      <w:lang w:val="en-US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iCs/>
      <w:u w:val="single"/>
    </w:rPr>
  </w:style>
  <w:style w:type="paragraph" w:styleId="Mapadokumentu">
    <w:name w:val="Document Map"/>
    <w:basedOn w:val="Normalny"/>
    <w:semiHidden/>
    <w:rsid w:val="00873700"/>
    <w:pPr>
      <w:shd w:val="clear" w:color="auto" w:fill="000080"/>
    </w:pPr>
    <w:rPr>
      <w:rFonts w:ascii="Tahoma" w:hAnsi="Tahoma" w:cs="Tahoma"/>
      <w:sz w:val="20"/>
      <w:lang w:val="en-US"/>
    </w:rPr>
  </w:style>
  <w:style w:type="paragraph" w:styleId="Tekstdymka">
    <w:name w:val="Balloon Text"/>
    <w:basedOn w:val="Normalny"/>
    <w:link w:val="TekstdymkaZnak"/>
    <w:rsid w:val="00AD48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4830"/>
    <w:rPr>
      <w:rFonts w:ascii="Segoe UI" w:hAnsi="Segoe UI" w:cs="Segoe UI"/>
      <w:sz w:val="18"/>
      <w:szCs w:val="18"/>
    </w:rPr>
  </w:style>
  <w:style w:type="character" w:styleId="Hipercze">
    <w:name w:val="Hyperlink"/>
    <w:rsid w:val="0085135C"/>
    <w:rPr>
      <w:color w:val="0563C1"/>
      <w:u w:val="single"/>
    </w:rPr>
  </w:style>
  <w:style w:type="character" w:styleId="Odwoaniedokomentarza">
    <w:name w:val="annotation reference"/>
    <w:basedOn w:val="Domylnaczcionkaakapitu"/>
    <w:semiHidden/>
    <w:unhideWhenUsed/>
    <w:rsid w:val="00EC3EE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C3EE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3EE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C3E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eymo.img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Tłumaczenie z języka niemieckiego  PROJEKT-Stan: 31</vt:lpstr>
    </vt:vector>
  </TitlesOfParts>
  <Company>SZCZECIN</Company>
  <LinksUpToDate>false</LinksUpToDate>
  <CharactersWithSpaces>12416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Tłumaczenie z języka niemieckiego  PROJEKT-Stan: 31</dc:title>
  <dc:subject/>
  <dc:creator>Leszek Janeczko</dc:creator>
  <cp:keywords/>
  <dc:description/>
  <cp:lastModifiedBy>Delis-Szeląg Katarzyna</cp:lastModifiedBy>
  <cp:revision>4</cp:revision>
  <cp:lastPrinted>2021-09-29T14:15:00Z</cp:lastPrinted>
  <dcterms:created xsi:type="dcterms:W3CDTF">2022-08-04T09:37:00Z</dcterms:created>
  <dcterms:modified xsi:type="dcterms:W3CDTF">2022-09-08T16:24:00Z</dcterms:modified>
</cp:coreProperties>
</file>